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9A" w:rsidRDefault="00963B8F">
      <w:pPr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朴正实</w:t>
      </w:r>
    </w:p>
    <w:p w:rsidR="00A8349A" w:rsidRDefault="00CE2005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>
            <wp:extent cx="1013460" cy="1447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21" cy="144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49A" w:rsidRDefault="00963B8F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349A" w:rsidRDefault="00963B8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一、个人简介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朴正实</w:t>
      </w:r>
      <w:r>
        <w:rPr>
          <w:rFonts w:ascii="Times New Roman" w:hAnsiTheme="minorEastAsia" w:cs="Times New Roman"/>
          <w:sz w:val="24"/>
          <w:szCs w:val="24"/>
        </w:rPr>
        <w:t>，女，</w:t>
      </w:r>
      <w:r>
        <w:rPr>
          <w:rFonts w:ascii="Times New Roman" w:hAnsi="Times New Roman" w:cs="Times New Roman"/>
          <w:sz w:val="24"/>
          <w:szCs w:val="24"/>
        </w:rPr>
        <w:t>1974</w:t>
      </w:r>
      <w:r>
        <w:rPr>
          <w:rFonts w:ascii="Times New Roman" w:hAnsiTheme="minorEastAsia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Theme="minorEastAsia" w:cs="Times New Roman"/>
          <w:sz w:val="24"/>
          <w:szCs w:val="24"/>
        </w:rPr>
        <w:t>月生，</w:t>
      </w:r>
      <w:r>
        <w:rPr>
          <w:rFonts w:ascii="Times New Roman" w:hAnsiTheme="minorEastAsia" w:cs="Times New Roman" w:hint="eastAsia"/>
          <w:sz w:val="24"/>
          <w:szCs w:val="24"/>
        </w:rPr>
        <w:t>讲师</w:t>
      </w:r>
      <w:r>
        <w:rPr>
          <w:rFonts w:ascii="Times New Roman" w:hAnsiTheme="minorEastAsia" w:cs="Times New Roman"/>
          <w:sz w:val="24"/>
          <w:szCs w:val="24"/>
        </w:rPr>
        <w:t>，硕士生导师</w:t>
      </w:r>
      <w:r>
        <w:rPr>
          <w:rFonts w:ascii="Times New Roman" w:hAnsiTheme="minorEastAsia" w:cs="Times New Roman" w:hint="eastAsia"/>
          <w:sz w:val="24"/>
          <w:szCs w:val="24"/>
        </w:rPr>
        <w:t>。</w:t>
      </w:r>
      <w:r>
        <w:rPr>
          <w:rFonts w:ascii="Times New Roman" w:hAnsiTheme="minorEastAsia" w:cs="Times New Roman"/>
          <w:sz w:val="24"/>
          <w:szCs w:val="24"/>
        </w:rPr>
        <w:t>中共党员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/>
          <w:sz w:val="24"/>
          <w:szCs w:val="24"/>
        </w:rPr>
        <w:t>博士研究生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/>
          <w:sz w:val="24"/>
          <w:szCs w:val="24"/>
        </w:rPr>
        <w:t>江苏海洋大学外国语学院教师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/>
          <w:sz w:val="24"/>
          <w:szCs w:val="24"/>
        </w:rPr>
        <w:t>外国语学院朝鲜语系主任</w:t>
      </w:r>
      <w:r>
        <w:rPr>
          <w:rFonts w:ascii="Times New Roman" w:hAnsiTheme="minorEastAsia" w:cs="Times New Roman" w:hint="eastAsia"/>
          <w:sz w:val="24"/>
          <w:szCs w:val="24"/>
        </w:rPr>
        <w:t>。入选</w:t>
      </w:r>
      <w:r>
        <w:rPr>
          <w:rFonts w:ascii="Times New Roman" w:hAnsiTheme="minorEastAsia" w:cs="Times New Roman"/>
          <w:sz w:val="24"/>
          <w:szCs w:val="24"/>
        </w:rPr>
        <w:t>连云港市外语人才库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/>
          <w:sz w:val="24"/>
          <w:szCs w:val="24"/>
        </w:rPr>
        <w:t>连云港市翻译工作者协会会员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/>
          <w:sz w:val="24"/>
          <w:szCs w:val="24"/>
        </w:rPr>
        <w:t>连云港市侨联协会副主席</w:t>
      </w:r>
      <w:r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主要从事</w:t>
      </w:r>
      <w:r>
        <w:rPr>
          <w:rFonts w:ascii="Times New Roman" w:hAnsiTheme="minorEastAsia" w:cs="Times New Roman" w:hint="eastAsia"/>
          <w:sz w:val="24"/>
          <w:szCs w:val="24"/>
        </w:rPr>
        <w:t>韩国语</w:t>
      </w:r>
      <w:r>
        <w:rPr>
          <w:rFonts w:ascii="Times New Roman" w:hAnsiTheme="minorEastAsia" w:cs="Times New Roman"/>
          <w:sz w:val="24"/>
          <w:szCs w:val="24"/>
        </w:rPr>
        <w:t>和国际汉语方面的</w:t>
      </w:r>
      <w:r>
        <w:rPr>
          <w:rFonts w:ascii="Times New Roman" w:hAnsiTheme="minorEastAsia" w:cs="Times New Roman" w:hint="eastAsia"/>
          <w:sz w:val="24"/>
          <w:szCs w:val="24"/>
        </w:rPr>
        <w:t>科研</w:t>
      </w:r>
      <w:r>
        <w:rPr>
          <w:rFonts w:ascii="Times New Roman" w:hAnsiTheme="minorEastAsia" w:cs="Times New Roman"/>
          <w:sz w:val="24"/>
          <w:szCs w:val="24"/>
        </w:rPr>
        <w:t>和教学工作。目前主持完成市厅级项目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Theme="minorEastAsia" w:cs="Times New Roman"/>
          <w:sz w:val="24"/>
          <w:szCs w:val="24"/>
        </w:rPr>
        <w:t>项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/>
          <w:sz w:val="24"/>
          <w:szCs w:val="24"/>
        </w:rPr>
        <w:t>在国内外学术期刊发表科研论文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Theme="minorEastAsia" w:cs="Times New Roman"/>
          <w:sz w:val="24"/>
          <w:szCs w:val="24"/>
        </w:rPr>
        <w:t>余篇，其中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刊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篇，出版</w:t>
      </w:r>
      <w:r>
        <w:rPr>
          <w:rFonts w:ascii="Times New Roman" w:hAnsiTheme="minorEastAsia" w:cs="Times New Roman" w:hint="eastAsia"/>
          <w:sz w:val="24"/>
          <w:szCs w:val="24"/>
        </w:rPr>
        <w:t>专著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部；获得毕业论文</w:t>
      </w:r>
      <w:r>
        <w:rPr>
          <w:rFonts w:ascii="Times New Roman" w:hAnsiTheme="minorEastAsia" w:cs="Times New Roman" w:hint="eastAsia"/>
          <w:sz w:val="24"/>
          <w:szCs w:val="24"/>
        </w:rPr>
        <w:t>优秀指导</w:t>
      </w:r>
      <w:r>
        <w:rPr>
          <w:rFonts w:ascii="Times New Roman" w:hAnsiTheme="minorEastAsia" w:cs="Times New Roman"/>
          <w:sz w:val="24"/>
          <w:szCs w:val="24"/>
        </w:rPr>
        <w:t>教师奖</w:t>
      </w:r>
      <w:r>
        <w:rPr>
          <w:rFonts w:ascii="Times New Roman" w:eastAsia="Malgun Gothic" w:hAnsiTheme="minorEastAsia" w:cs="Times New Roman" w:hint="eastAsia"/>
          <w:sz w:val="24"/>
          <w:szCs w:val="24"/>
          <w:lang w:eastAsia="ko-KR"/>
        </w:rPr>
        <w:t>4</w:t>
      </w:r>
      <w:r>
        <w:rPr>
          <w:rFonts w:ascii="Times New Roman" w:hAnsiTheme="minorEastAsia" w:cs="Times New Roman" w:hint="eastAsia"/>
          <w:sz w:val="24"/>
          <w:szCs w:val="24"/>
        </w:rPr>
        <w:t>项。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联系电话：</w:t>
      </w:r>
      <w:r>
        <w:rPr>
          <w:rFonts w:ascii="Times New Roman" w:eastAsia="黑体" w:hAnsi="Times New Roman" w:cs="Times New Roman"/>
          <w:sz w:val="24"/>
          <w:szCs w:val="24"/>
        </w:rPr>
        <w:t xml:space="preserve">13851293147 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E-Mail:</w:t>
      </w:r>
      <w:r>
        <w:rPr>
          <w:rFonts w:ascii="Times New Roman" w:eastAsia="黑体" w:hAnsi="Times New Roman" w:cs="Times New Roman"/>
          <w:sz w:val="24"/>
          <w:szCs w:val="24"/>
        </w:rPr>
        <w:t xml:space="preserve"> 451939140</w:t>
      </w:r>
      <w:r>
        <w:rPr>
          <w:rFonts w:ascii="Times New Roman" w:eastAsia="黑体" w:hAnsi="Times New Roman" w:cs="Times New Roman" w:hint="eastAsia"/>
          <w:sz w:val="24"/>
          <w:szCs w:val="24"/>
        </w:rPr>
        <w:t>@</w:t>
      </w:r>
      <w:r>
        <w:rPr>
          <w:rFonts w:ascii="Times New Roman" w:eastAsia="黑体" w:hAnsi="Times New Roman" w:cs="Times New Roman"/>
          <w:sz w:val="24"/>
          <w:szCs w:val="24"/>
        </w:rPr>
        <w:t>QQ.COM</w:t>
      </w:r>
    </w:p>
    <w:p w:rsidR="00A8349A" w:rsidRDefault="00963B8F" w:rsidP="00A8349A">
      <w:pPr>
        <w:spacing w:line="360" w:lineRule="auto"/>
        <w:ind w:firstLineChars="177" w:firstLine="425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通讯地址：</w:t>
      </w:r>
      <w:r>
        <w:rPr>
          <w:rFonts w:ascii="Times New Roman" w:hAnsi="Times New Roman" w:cs="Times New Roman" w:hint="eastAsia"/>
          <w:sz w:val="24"/>
          <w:szCs w:val="24"/>
        </w:rPr>
        <w:t>江苏省连云港市苍梧路</w:t>
      </w:r>
      <w:r>
        <w:rPr>
          <w:rFonts w:ascii="Times New Roman" w:hAnsi="Times New Roman" w:cs="Times New Roman" w:hint="eastAsia"/>
          <w:sz w:val="24"/>
          <w:szCs w:val="24"/>
        </w:rPr>
        <w:t>59</w:t>
      </w:r>
      <w:r>
        <w:rPr>
          <w:rFonts w:ascii="Times New Roman" w:hAnsi="Times New Roman" w:cs="Times New Roman" w:hint="eastAsia"/>
          <w:sz w:val="24"/>
          <w:szCs w:val="24"/>
        </w:rPr>
        <w:t>号江苏海洋大学外国语学院</w:t>
      </w:r>
    </w:p>
    <w:p w:rsidR="00A8349A" w:rsidRDefault="00963B8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二、研究方向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国际</w:t>
      </w:r>
      <w:r>
        <w:rPr>
          <w:rFonts w:ascii="Times New Roman" w:hAnsi="Times New Roman" w:cs="Times New Roman"/>
          <w:sz w:val="24"/>
          <w:szCs w:val="24"/>
        </w:rPr>
        <w:t>汉语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韩国语语义学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中韩文化交流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中韩留学生交流</w:t>
      </w:r>
    </w:p>
    <w:p w:rsidR="00A8349A" w:rsidRDefault="00963B8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三、教育经历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1993.09-1997.06</w:t>
      </w:r>
      <w:r>
        <w:rPr>
          <w:rFonts w:ascii="Times New Roman" w:hAnsiTheme="minorEastAsia" w:cs="Times New Roman" w:hint="eastAsia"/>
          <w:sz w:val="24"/>
          <w:szCs w:val="24"/>
        </w:rPr>
        <w:t>，辽宁师范大学，中文专业，</w:t>
      </w:r>
      <w:r>
        <w:rPr>
          <w:rFonts w:ascii="Times New Roman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hAnsiTheme="minorEastAsia" w:cs="Times New Roman" w:hint="eastAsia"/>
          <w:sz w:val="24"/>
          <w:szCs w:val="24"/>
        </w:rPr>
        <w:t>本科；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2007</w:t>
      </w:r>
      <w:r>
        <w:rPr>
          <w:rFonts w:ascii="Times New Roman" w:hAnsiTheme="minorEastAsia" w:cs="Times New Roman" w:hint="eastAsia"/>
          <w:sz w:val="24"/>
          <w:szCs w:val="24"/>
        </w:rPr>
        <w:t>.09-200</w:t>
      </w:r>
      <w:r>
        <w:rPr>
          <w:rFonts w:ascii="Times New Roman" w:hAnsiTheme="minorEastAsia" w:cs="Times New Roman"/>
          <w:sz w:val="24"/>
          <w:szCs w:val="24"/>
        </w:rPr>
        <w:t>9</w:t>
      </w:r>
      <w:r>
        <w:rPr>
          <w:rFonts w:ascii="Times New Roman" w:hAnsiTheme="minorEastAsia" w:cs="Times New Roman" w:hint="eastAsia"/>
          <w:sz w:val="24"/>
          <w:szCs w:val="24"/>
        </w:rPr>
        <w:t>.06</w:t>
      </w:r>
      <w:r>
        <w:rPr>
          <w:rFonts w:ascii="Times New Roman" w:hAnsiTheme="minorEastAsia" w:cs="Times New Roman" w:hint="eastAsia"/>
          <w:sz w:val="24"/>
          <w:szCs w:val="24"/>
        </w:rPr>
        <w:t>，韩国圆光大学，韩国语专业，硕士；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20</w:t>
      </w:r>
      <w:r>
        <w:rPr>
          <w:rFonts w:ascii="Times New Roman" w:hAnsiTheme="minorEastAsia" w:cs="Times New Roman"/>
          <w:sz w:val="24"/>
          <w:szCs w:val="24"/>
        </w:rPr>
        <w:t>14</w:t>
      </w:r>
      <w:r>
        <w:rPr>
          <w:rFonts w:ascii="Times New Roman" w:hAnsiTheme="minorEastAsia" w:cs="Times New Roman" w:hint="eastAsia"/>
          <w:sz w:val="24"/>
          <w:szCs w:val="24"/>
        </w:rPr>
        <w:t>.0</w:t>
      </w:r>
      <w:r>
        <w:rPr>
          <w:rFonts w:ascii="Times New Roman" w:hAnsiTheme="minorEastAsia" w:cs="Times New Roman"/>
          <w:sz w:val="24"/>
          <w:szCs w:val="24"/>
        </w:rPr>
        <w:t>9</w:t>
      </w:r>
      <w:r>
        <w:rPr>
          <w:rFonts w:ascii="Times New Roman" w:hAnsiTheme="minorEastAsia" w:cs="Times New Roman" w:hint="eastAsia"/>
          <w:sz w:val="24"/>
          <w:szCs w:val="24"/>
        </w:rPr>
        <w:t>-20</w:t>
      </w:r>
      <w:r>
        <w:rPr>
          <w:rFonts w:ascii="Times New Roman" w:hAnsiTheme="minorEastAsia" w:cs="Times New Roman"/>
          <w:sz w:val="24"/>
          <w:szCs w:val="24"/>
        </w:rPr>
        <w:t>18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  <w:r>
        <w:rPr>
          <w:rFonts w:ascii="Times New Roman" w:hAnsiTheme="minorEastAsia" w:cs="Times New Roman"/>
          <w:sz w:val="24"/>
          <w:szCs w:val="24"/>
        </w:rPr>
        <w:t>0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 w:hint="eastAsia"/>
          <w:sz w:val="24"/>
          <w:szCs w:val="24"/>
        </w:rPr>
        <w:t>，韩国圆光大学，韩国语专业，博士。</w:t>
      </w:r>
    </w:p>
    <w:p w:rsidR="00A8349A" w:rsidRDefault="00963B8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四、工作经历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1997.08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2006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 xml:space="preserve">05 </w:t>
      </w:r>
      <w:r>
        <w:rPr>
          <w:rFonts w:ascii="Times New Roman" w:hAnsiTheme="minorEastAsia" w:cs="Times New Roman"/>
          <w:sz w:val="24"/>
          <w:szCs w:val="24"/>
        </w:rPr>
        <w:t>淮海工学院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/>
          <w:sz w:val="24"/>
          <w:szCs w:val="24"/>
        </w:rPr>
        <w:t>中文系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讲师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006.06</w:t>
      </w:r>
      <w:r>
        <w:rPr>
          <w:rFonts w:ascii="Times New Roman" w:hAnsiTheme="minorEastAsia" w:cs="Times New Roman" w:hint="eastAsia"/>
          <w:sz w:val="24"/>
          <w:szCs w:val="24"/>
        </w:rPr>
        <w:t>-2</w:t>
      </w:r>
      <w:r>
        <w:rPr>
          <w:rFonts w:ascii="Times New Roman" w:hAnsiTheme="minorEastAsia" w:cs="Times New Roman"/>
          <w:sz w:val="24"/>
          <w:szCs w:val="24"/>
        </w:rPr>
        <w:t xml:space="preserve">019.05 </w:t>
      </w:r>
      <w:r>
        <w:rPr>
          <w:rFonts w:ascii="Times New Roman" w:hAnsiTheme="minorEastAsia" w:cs="Times New Roman" w:hint="eastAsia"/>
          <w:sz w:val="24"/>
          <w:szCs w:val="24"/>
        </w:rPr>
        <w:t>淮海工学院，外国语学院，</w:t>
      </w:r>
      <w:r>
        <w:rPr>
          <w:rFonts w:ascii="Times New Roman" w:hAnsiTheme="minorEastAsia" w:cs="Times New Roman" w:hint="eastAsia"/>
          <w:sz w:val="24"/>
          <w:szCs w:val="24"/>
        </w:rPr>
        <w:t>讲师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2019</w:t>
      </w:r>
      <w:r>
        <w:rPr>
          <w:rFonts w:ascii="Times New Roman" w:hAnsiTheme="minorEastAsia" w:cs="Times New Roman" w:hint="eastAsia"/>
          <w:sz w:val="24"/>
          <w:szCs w:val="24"/>
        </w:rPr>
        <w:t>.0</w:t>
      </w:r>
      <w:r>
        <w:rPr>
          <w:rFonts w:ascii="Times New Roman" w:hAnsiTheme="minorEastAsia" w:cs="Times New Roman"/>
          <w:sz w:val="24"/>
          <w:szCs w:val="24"/>
        </w:rPr>
        <w:t>6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 w:hint="eastAsia"/>
          <w:sz w:val="24"/>
          <w:szCs w:val="24"/>
        </w:rPr>
        <w:t>今，</w:t>
      </w:r>
      <w:r>
        <w:rPr>
          <w:rFonts w:ascii="Times New Roman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hAnsiTheme="minorEastAsia" w:cs="Times New Roman" w:hint="eastAsia"/>
          <w:sz w:val="24"/>
          <w:szCs w:val="24"/>
        </w:rPr>
        <w:t>江苏海洋大学，朝鲜语系，讲师，系</w:t>
      </w:r>
      <w:r>
        <w:rPr>
          <w:rFonts w:ascii="Times New Roman" w:hAnsiTheme="minorEastAsia" w:cs="Times New Roman" w:hint="eastAsia"/>
          <w:sz w:val="24"/>
          <w:szCs w:val="24"/>
        </w:rPr>
        <w:t>副</w:t>
      </w:r>
      <w:r>
        <w:rPr>
          <w:rFonts w:ascii="Times New Roman" w:hAnsiTheme="minorEastAsia" w:cs="Times New Roman" w:hint="eastAsia"/>
          <w:sz w:val="24"/>
          <w:szCs w:val="24"/>
        </w:rPr>
        <w:t>主任；</w:t>
      </w:r>
    </w:p>
    <w:p w:rsidR="00A8349A" w:rsidRDefault="00963B8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五、社会兼职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职务名称：侨联副主席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lastRenderedPageBreak/>
        <w:t>任职时间：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02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.03</w:t>
      </w:r>
    </w:p>
    <w:p w:rsidR="00A8349A" w:rsidRDefault="00963B8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六、代表性科研项目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1. RCEP</w:t>
      </w:r>
      <w:r>
        <w:rPr>
          <w:rFonts w:ascii="Times New Roman" w:hAnsiTheme="minorEastAsia" w:cs="Times New Roman" w:hint="eastAsia"/>
          <w:sz w:val="24"/>
          <w:szCs w:val="24"/>
        </w:rPr>
        <w:t>背景下中韩人文交流现状及创新研究，市厅级项目，项目编号：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022JYB1846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 xml:space="preserve">. </w:t>
      </w:r>
      <w:r>
        <w:rPr>
          <w:rFonts w:ascii="Times New Roman" w:hAnsiTheme="minorEastAsia" w:cs="Times New Roman" w:hint="eastAsia"/>
          <w:sz w:val="24"/>
          <w:szCs w:val="24"/>
        </w:rPr>
        <w:t>《西游记》文化作为我市“一带一路”文化交流品牌的现状及路径研究，市厅级项目，项目编号：</w:t>
      </w:r>
      <w:r>
        <w:rPr>
          <w:rFonts w:ascii="Times New Roman" w:hAnsiTheme="minorEastAsia" w:cs="Times New Roman" w:hint="eastAsia"/>
          <w:sz w:val="24"/>
          <w:szCs w:val="24"/>
        </w:rPr>
        <w:t>S</w:t>
      </w:r>
      <w:r>
        <w:rPr>
          <w:rFonts w:ascii="Times New Roman" w:hAnsiTheme="minorEastAsia" w:cs="Times New Roman"/>
          <w:sz w:val="24"/>
          <w:szCs w:val="24"/>
        </w:rPr>
        <w:t>LYZ194020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 xml:space="preserve">3. </w:t>
      </w:r>
      <w:r>
        <w:rPr>
          <w:rFonts w:ascii="Times New Roman" w:hAnsiTheme="minorEastAsia" w:cs="Times New Roman"/>
          <w:sz w:val="24"/>
          <w:szCs w:val="24"/>
        </w:rPr>
        <w:t>中韩大学生交流项目现状及对策研究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/>
          <w:sz w:val="24"/>
          <w:szCs w:val="24"/>
        </w:rPr>
        <w:t>市厅级项目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/>
          <w:sz w:val="24"/>
          <w:szCs w:val="24"/>
        </w:rPr>
        <w:t>项目编号</w:t>
      </w:r>
      <w:r>
        <w:rPr>
          <w:rFonts w:ascii="Times New Roman" w:hAnsiTheme="minorEastAsia" w:cs="Times New Roman" w:hint="eastAsia"/>
          <w:sz w:val="24"/>
          <w:szCs w:val="24"/>
        </w:rPr>
        <w:t>：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020SJA1723</w:t>
      </w:r>
    </w:p>
    <w:p w:rsidR="00A8349A" w:rsidRDefault="00963B8F" w:rsidP="00A8349A">
      <w:pPr>
        <w:spacing w:line="360" w:lineRule="auto"/>
        <w:ind w:firstLineChars="177" w:firstLine="372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Cs w:val="21"/>
        </w:rPr>
        <w:t>4</w:t>
      </w:r>
      <w:r>
        <w:rPr>
          <w:rFonts w:ascii="Times New Roman" w:eastAsia="仿宋_GB2312" w:hAnsi="Times New Roman" w:cs="Times New Roman"/>
          <w:szCs w:val="21"/>
        </w:rPr>
        <w:t xml:space="preserve">. </w:t>
      </w:r>
      <w:r>
        <w:rPr>
          <w:rFonts w:ascii="Times New Roman" w:hAnsiTheme="minorEastAsia" w:cs="Times New Roman" w:hint="eastAsia"/>
          <w:sz w:val="24"/>
          <w:szCs w:val="24"/>
        </w:rPr>
        <w:t>中国学生赴韩国学习项目调查与研究，校级课题，项目编号：</w:t>
      </w:r>
      <w:r>
        <w:rPr>
          <w:rFonts w:ascii="Times New Roman" w:hAnsiTheme="minorEastAsia" w:cs="Times New Roman" w:hint="eastAsia"/>
          <w:sz w:val="24"/>
          <w:szCs w:val="24"/>
        </w:rPr>
        <w:t>J</w:t>
      </w:r>
      <w:r>
        <w:rPr>
          <w:rFonts w:ascii="Times New Roman" w:hAnsiTheme="minorEastAsia" w:cs="Times New Roman"/>
          <w:sz w:val="24"/>
          <w:szCs w:val="24"/>
        </w:rPr>
        <w:t>OUX20044</w:t>
      </w:r>
    </w:p>
    <w:p w:rsidR="00A8349A" w:rsidRDefault="00963B8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七、代表性科研论文</w:t>
      </w:r>
    </w:p>
    <w:p w:rsidR="00A8349A" w:rsidRDefault="00963B8F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[1]</w:t>
      </w:r>
      <w:r>
        <w:rPr>
          <w:rFonts w:ascii="Times New Roman" w:hAnsiTheme="minorEastAsia" w:cs="Times New Roman"/>
          <w:sz w:val="24"/>
          <w:szCs w:val="24"/>
        </w:rPr>
        <w:t>中韩高等教育交流与合作发展策略探讨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022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9: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96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198.</w:t>
      </w:r>
      <w:proofErr w:type="gramEnd"/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2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/>
          <w:sz w:val="24"/>
          <w:szCs w:val="24"/>
        </w:rPr>
        <w:t>新形势下中韩文化交流的现状及问题探讨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022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2</w:t>
      </w:r>
      <w:r>
        <w:rPr>
          <w:rFonts w:ascii="Times New Roman" w:hAnsiTheme="minorEastAsia" w:cs="Times New Roman" w:hint="eastAsia"/>
          <w:sz w:val="24"/>
          <w:szCs w:val="24"/>
        </w:rPr>
        <w:t>：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12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114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3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/>
          <w:sz w:val="24"/>
          <w:szCs w:val="24"/>
        </w:rPr>
        <w:t>关于加强中韩人文交流的思考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022</w:t>
      </w:r>
      <w:r>
        <w:rPr>
          <w:rFonts w:ascii="Times New Roman" w:hAnsiTheme="minorEastAsia" w:cs="Times New Roman" w:hint="eastAsia"/>
          <w:sz w:val="24"/>
          <w:szCs w:val="24"/>
        </w:rPr>
        <w:t>,1</w:t>
      </w:r>
      <w:r>
        <w:rPr>
          <w:rFonts w:ascii="Times New Roman" w:hAnsiTheme="minorEastAsia" w:cs="Times New Roman"/>
          <w:sz w:val="24"/>
          <w:szCs w:val="24"/>
        </w:rPr>
        <w:t>2</w:t>
      </w:r>
      <w:r>
        <w:rPr>
          <w:rFonts w:ascii="Times New Roman" w:hAnsiTheme="minorEastAsia" w:cs="Times New Roman" w:hint="eastAsia"/>
          <w:sz w:val="24"/>
          <w:szCs w:val="24"/>
        </w:rPr>
        <w:t>:1</w:t>
      </w:r>
      <w:r>
        <w:rPr>
          <w:rFonts w:ascii="Times New Roman" w:hAnsiTheme="minorEastAsia" w:cs="Times New Roman"/>
          <w:sz w:val="24"/>
          <w:szCs w:val="24"/>
        </w:rPr>
        <w:t>24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126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4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 w:hint="eastAsia"/>
          <w:sz w:val="24"/>
          <w:szCs w:val="24"/>
        </w:rPr>
        <w:t>培养学生人文精神的探究——《</w:t>
      </w:r>
      <w:r>
        <w:rPr>
          <w:rFonts w:ascii="Times New Roman" w:hAnsiTheme="minorEastAsia" w:cs="Times New Roman" w:hint="eastAsia"/>
          <w:sz w:val="24"/>
          <w:szCs w:val="24"/>
        </w:rPr>
        <w:t xml:space="preserve"> </w:t>
      </w:r>
      <w:r>
        <w:rPr>
          <w:rFonts w:ascii="Times New Roman" w:hAnsiTheme="minorEastAsia" w:cs="Times New Roman" w:hint="eastAsia"/>
          <w:sz w:val="24"/>
          <w:szCs w:val="24"/>
        </w:rPr>
        <w:t>初级韩国语》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的思政教育</w:t>
      </w:r>
      <w:proofErr w:type="gramEnd"/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022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3</w:t>
      </w:r>
      <w:r>
        <w:rPr>
          <w:rFonts w:ascii="Times New Roman" w:hAnsiTheme="minorEastAsia" w:cs="Times New Roman" w:hint="eastAsia"/>
          <w:sz w:val="24"/>
          <w:szCs w:val="24"/>
        </w:rPr>
        <w:t>：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31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133.</w:t>
      </w:r>
      <w:proofErr w:type="gramEnd"/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5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/>
          <w:sz w:val="24"/>
          <w:szCs w:val="24"/>
        </w:rPr>
        <w:t>谓词性状语的语义指向研究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/>
          <w:sz w:val="24"/>
          <w:szCs w:val="24"/>
        </w:rPr>
        <w:t>专著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021</w:t>
      </w:r>
      <w:r>
        <w:rPr>
          <w:rFonts w:ascii="Times New Roman" w:hAnsiTheme="minorEastAsia" w:cs="Times New Roman"/>
          <w:sz w:val="24"/>
          <w:szCs w:val="24"/>
        </w:rPr>
        <w:t>年</w:t>
      </w:r>
      <w:r>
        <w:rPr>
          <w:rFonts w:ascii="Times New Roman" w:hAnsiTheme="minorEastAsia" w:cs="Times New Roman" w:hint="eastAsia"/>
          <w:sz w:val="24"/>
          <w:szCs w:val="24"/>
        </w:rPr>
        <w:t>.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6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 w:hint="eastAsia"/>
          <w:sz w:val="24"/>
          <w:szCs w:val="24"/>
        </w:rPr>
        <w:t>朝鲜语“语言</w:t>
      </w:r>
      <w:r>
        <w:rPr>
          <w:rFonts w:ascii="Times New Roman" w:hAnsiTheme="minorEastAsia" w:cs="Times New Roman" w:hint="eastAsia"/>
          <w:sz w:val="24"/>
          <w:szCs w:val="24"/>
        </w:rPr>
        <w:t>+</w:t>
      </w:r>
      <w:r>
        <w:rPr>
          <w:rFonts w:ascii="Times New Roman" w:hAnsiTheme="minorEastAsia" w:cs="Times New Roman" w:hint="eastAsia"/>
          <w:sz w:val="24"/>
          <w:szCs w:val="24"/>
        </w:rPr>
        <w:t>专业”式实践育人培养模式的探究，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021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3: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36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138.</w:t>
      </w:r>
      <w:proofErr w:type="gramEnd"/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7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 w:hint="eastAsia"/>
          <w:sz w:val="24"/>
          <w:szCs w:val="24"/>
        </w:rPr>
        <w:t>中韩大学生交流项目的实施现状与对策研究，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021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3</w:t>
      </w:r>
      <w:r>
        <w:rPr>
          <w:rFonts w:ascii="Times New Roman" w:hAnsiTheme="minorEastAsia" w:cs="Times New Roman" w:hint="eastAsia"/>
          <w:sz w:val="24"/>
          <w:szCs w:val="24"/>
        </w:rPr>
        <w:t>：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03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105.</w:t>
      </w:r>
      <w:proofErr w:type="gramEnd"/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8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 w:hint="eastAsia"/>
          <w:sz w:val="24"/>
          <w:szCs w:val="24"/>
        </w:rPr>
        <w:t>中韩高等教育区域合作的现状与对策研究，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021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4: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87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190.</w:t>
      </w:r>
      <w:proofErr w:type="gramEnd"/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9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 w:hint="eastAsia"/>
          <w:sz w:val="24"/>
          <w:szCs w:val="24"/>
        </w:rPr>
        <w:t>中韩大学生跨文化交流现状与对策研究，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021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7: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70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173.</w:t>
      </w:r>
      <w:proofErr w:type="gramEnd"/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10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 w:hint="eastAsia"/>
          <w:sz w:val="24"/>
          <w:szCs w:val="24"/>
        </w:rPr>
        <w:t>中国旅游业发展研究——基于韩国旅游业发展策略，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020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5: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6</w:t>
      </w:r>
      <w:r>
        <w:rPr>
          <w:rFonts w:ascii="Times New Roman" w:hAnsiTheme="minorEastAsia" w:cs="Times New Roman"/>
          <w:sz w:val="24"/>
          <w:szCs w:val="24"/>
        </w:rPr>
        <w:t>7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73.</w:t>
      </w:r>
      <w:proofErr w:type="gramEnd"/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[1</w:t>
      </w:r>
      <w:r>
        <w:rPr>
          <w:rFonts w:ascii="Times New Roman" w:hAnsiTheme="minorEastAsia" w:cs="Times New Roman"/>
          <w:sz w:val="24"/>
          <w:szCs w:val="24"/>
        </w:rPr>
        <w:t>1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 w:hint="eastAsia"/>
          <w:sz w:val="24"/>
          <w:szCs w:val="24"/>
        </w:rPr>
        <w:t>朝鲜语专业人才培养机制的调研与改进，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020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0</w:t>
      </w:r>
      <w:r>
        <w:rPr>
          <w:rFonts w:ascii="Times New Roman" w:hAnsiTheme="minorEastAsia" w:cs="Times New Roman" w:hint="eastAsia"/>
          <w:sz w:val="24"/>
          <w:szCs w:val="24"/>
        </w:rPr>
        <w:t>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58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159.</w:t>
      </w:r>
      <w:proofErr w:type="gramEnd"/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[1</w:t>
      </w:r>
      <w:r>
        <w:rPr>
          <w:rFonts w:ascii="Times New Roman" w:hAnsiTheme="minorEastAsia" w:cs="Times New Roman"/>
          <w:sz w:val="24"/>
          <w:szCs w:val="24"/>
        </w:rPr>
        <w:t>2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 w:hint="eastAsia"/>
          <w:sz w:val="24"/>
          <w:szCs w:val="24"/>
        </w:rPr>
        <w:t>南京</w:t>
      </w:r>
      <w:r>
        <w:rPr>
          <w:rFonts w:ascii="Times New Roman" w:hAnsiTheme="minorEastAsia" w:cs="Times New Roman" w:hint="eastAsia"/>
          <w:sz w:val="24"/>
          <w:szCs w:val="24"/>
        </w:rPr>
        <w:t>5A</w:t>
      </w:r>
      <w:r>
        <w:rPr>
          <w:rFonts w:ascii="Times New Roman" w:hAnsiTheme="minorEastAsia" w:cs="Times New Roman" w:hint="eastAsia"/>
          <w:sz w:val="24"/>
          <w:szCs w:val="24"/>
        </w:rPr>
        <w:t>景区公示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语韩语</w:t>
      </w:r>
      <w:proofErr w:type="gramEnd"/>
      <w:r>
        <w:rPr>
          <w:rFonts w:ascii="Times New Roman" w:hAnsiTheme="minorEastAsia" w:cs="Times New Roman" w:hint="eastAsia"/>
          <w:sz w:val="24"/>
          <w:szCs w:val="24"/>
        </w:rPr>
        <w:t>翻译问题分析研究，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020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9: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01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102.</w:t>
      </w:r>
      <w:proofErr w:type="gramEnd"/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13</w:t>
      </w:r>
      <w:r>
        <w:rPr>
          <w:rFonts w:ascii="Times New Roman" w:hAnsiTheme="minorEastAsia" w:cs="Times New Roman" w:hint="eastAsia"/>
          <w:sz w:val="24"/>
          <w:szCs w:val="24"/>
        </w:rPr>
        <w:t xml:space="preserve">] </w:t>
      </w:r>
      <w:r>
        <w:rPr>
          <w:rFonts w:ascii="Times New Roman" w:hAnsiTheme="minorEastAsia" w:cs="Times New Roman" w:hint="eastAsia"/>
          <w:sz w:val="24"/>
          <w:szCs w:val="24"/>
        </w:rPr>
        <w:t>“一带一路”倡议下的连云港自由贸易片区建设路径探析，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019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1</w:t>
      </w:r>
      <w:r>
        <w:rPr>
          <w:rFonts w:ascii="Times New Roman" w:hAnsiTheme="minorEastAsia" w:cs="Times New Roman" w:hint="eastAsia"/>
          <w:sz w:val="24"/>
          <w:szCs w:val="24"/>
        </w:rPr>
        <w:t>:1</w:t>
      </w:r>
      <w:r>
        <w:rPr>
          <w:rFonts w:ascii="Times New Roman" w:hAnsiTheme="minorEastAsia" w:cs="Times New Roman"/>
          <w:sz w:val="24"/>
          <w:szCs w:val="24"/>
        </w:rPr>
        <w:t>3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14.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14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/>
          <w:sz w:val="24"/>
          <w:szCs w:val="24"/>
        </w:rPr>
        <w:t>中</w:t>
      </w:r>
      <w:proofErr w:type="gramStart"/>
      <w:r>
        <w:rPr>
          <w:rFonts w:ascii="Times New Roman" w:hAnsiTheme="minorEastAsia" w:cs="Times New Roman"/>
          <w:sz w:val="24"/>
          <w:szCs w:val="24"/>
        </w:rPr>
        <w:t>韩语言</w:t>
      </w:r>
      <w:proofErr w:type="gramEnd"/>
      <w:r>
        <w:rPr>
          <w:rFonts w:ascii="Times New Roman" w:hAnsiTheme="minorEastAsia" w:cs="Times New Roman"/>
          <w:sz w:val="24"/>
          <w:szCs w:val="24"/>
        </w:rPr>
        <w:t>表达异同的文化分析</w:t>
      </w:r>
      <w:proofErr w:type="gramStart"/>
      <w:r>
        <w:rPr>
          <w:rFonts w:ascii="Times New Roman" w:hAnsiTheme="minorEastAsia" w:cs="Times New Roman"/>
          <w:sz w:val="24"/>
          <w:szCs w:val="24"/>
        </w:rPr>
        <w:t>研</w:t>
      </w:r>
      <w:proofErr w:type="gramEnd"/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/>
          <w:sz w:val="24"/>
          <w:szCs w:val="24"/>
        </w:rPr>
        <w:t>2017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1: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7</w:t>
      </w:r>
      <w:r>
        <w:rPr>
          <w:rFonts w:ascii="Times New Roman" w:hAnsiTheme="minorEastAsia" w:cs="Times New Roman"/>
          <w:sz w:val="24"/>
          <w:szCs w:val="24"/>
        </w:rPr>
        <w:t>2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73.</w:t>
      </w:r>
      <w:proofErr w:type="gramEnd"/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15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/>
          <w:sz w:val="24"/>
          <w:szCs w:val="24"/>
        </w:rPr>
        <w:t>韩国语让步关系接续词尾的应用研究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016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3: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6</w:t>
      </w:r>
      <w:r>
        <w:rPr>
          <w:rFonts w:ascii="Times New Roman" w:hAnsiTheme="minorEastAsia" w:cs="Times New Roman"/>
          <w:sz w:val="24"/>
          <w:szCs w:val="24"/>
        </w:rPr>
        <w:t>6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67.</w:t>
      </w:r>
      <w:proofErr w:type="gramEnd"/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  <w:lang w:eastAsia="ko-KR"/>
        </w:rPr>
      </w:pPr>
      <w:r>
        <w:rPr>
          <w:rFonts w:ascii="Times New Roman" w:hAnsiTheme="minorEastAsia" w:cs="Times New Roman" w:hint="eastAsia"/>
          <w:sz w:val="24"/>
          <w:szCs w:val="24"/>
          <w:lang w:eastAsia="ko-KR"/>
        </w:rPr>
        <w:t>[</w:t>
      </w:r>
      <w:r>
        <w:rPr>
          <w:rFonts w:ascii="Times New Roman" w:hAnsiTheme="minorEastAsia" w:cs="Times New Roman"/>
          <w:sz w:val="24"/>
          <w:szCs w:val="24"/>
          <w:lang w:eastAsia="ko-KR"/>
        </w:rPr>
        <w:t>16</w:t>
      </w:r>
      <w:r>
        <w:rPr>
          <w:rFonts w:ascii="Times New Roman" w:hAnsiTheme="minorEastAsia" w:cs="Times New Roman" w:hint="eastAsia"/>
          <w:sz w:val="24"/>
          <w:szCs w:val="24"/>
          <w:lang w:eastAsia="ko-KR"/>
        </w:rPr>
        <w:t xml:space="preserve">] </w:t>
      </w:r>
      <w:r>
        <w:rPr>
          <w:rFonts w:ascii="Times New Roman" w:hAnsiTheme="minorEastAsia" w:cs="Times New Roman"/>
          <w:sz w:val="24"/>
          <w:szCs w:val="24"/>
          <w:lang w:eastAsia="ko-KR"/>
        </w:rPr>
        <w:t>‘</w:t>
      </w:r>
      <w:r>
        <w:rPr>
          <w:rFonts w:ascii="Batang" w:eastAsia="Batang" w:hAnsi="Batang" w:cs="Batang" w:hint="eastAsia"/>
          <w:sz w:val="24"/>
          <w:szCs w:val="24"/>
          <w:lang w:eastAsia="ko-KR"/>
        </w:rPr>
        <w:t>겠</w:t>
      </w:r>
      <w:r>
        <w:rPr>
          <w:rFonts w:ascii="Times New Roman" w:hAnsiTheme="minorEastAsia" w:cs="Times New Roman"/>
          <w:sz w:val="24"/>
          <w:szCs w:val="24"/>
          <w:lang w:eastAsia="ko-KR"/>
        </w:rPr>
        <w:t>’</w:t>
      </w:r>
      <w:r>
        <w:rPr>
          <w:rFonts w:ascii="Batang" w:eastAsia="Batang" w:hAnsi="Batang" w:cs="Batang" w:hint="eastAsia"/>
          <w:sz w:val="24"/>
          <w:szCs w:val="24"/>
          <w:lang w:eastAsia="ko-KR"/>
        </w:rPr>
        <w:t>과</w:t>
      </w:r>
      <w:r>
        <w:rPr>
          <w:rFonts w:ascii="Times New Roman" w:hAnsiTheme="minorEastAsia" w:cs="Times New Roman"/>
          <w:sz w:val="24"/>
          <w:szCs w:val="24"/>
          <w:lang w:eastAsia="ko-KR"/>
        </w:rPr>
        <w:t>‘</w:t>
      </w:r>
      <w:r>
        <w:rPr>
          <w:rFonts w:ascii="Times New Roman" w:hAnsiTheme="minorEastAsia" w:cs="Times New Roman" w:hint="eastAsia"/>
          <w:sz w:val="24"/>
          <w:szCs w:val="24"/>
          <w:lang w:eastAsia="ko-KR"/>
        </w:rPr>
        <w:t>-</w:t>
      </w:r>
      <w:r>
        <w:rPr>
          <w:rFonts w:ascii="Batang" w:eastAsia="Batang" w:hAnsi="Batang" w:cs="Batang" w:hint="eastAsia"/>
          <w:sz w:val="24"/>
          <w:szCs w:val="24"/>
          <w:lang w:eastAsia="ko-KR"/>
        </w:rPr>
        <w:t>것이다</w:t>
      </w:r>
      <w:r>
        <w:rPr>
          <w:rFonts w:ascii="Times New Roman" w:hAnsiTheme="minorEastAsia" w:cs="Times New Roman"/>
          <w:sz w:val="24"/>
          <w:szCs w:val="24"/>
          <w:lang w:eastAsia="ko-KR"/>
        </w:rPr>
        <w:t>’</w:t>
      </w:r>
      <w:r>
        <w:rPr>
          <w:rFonts w:ascii="Batang" w:eastAsia="Batang" w:hAnsi="Batang" w:cs="Batang" w:hint="eastAsia"/>
          <w:sz w:val="24"/>
          <w:szCs w:val="24"/>
          <w:lang w:eastAsia="ko-KR"/>
        </w:rPr>
        <w:t>의대비분석</w:t>
      </w:r>
      <w:r>
        <w:rPr>
          <w:rFonts w:ascii="Times New Roman" w:hAnsiTheme="minorEastAsia" w:cs="Times New Roman" w:hint="eastAsia"/>
          <w:sz w:val="24"/>
          <w:szCs w:val="24"/>
          <w:lang w:eastAsia="ko-KR"/>
        </w:rPr>
        <w:t>，</w:t>
      </w:r>
      <w:r>
        <w:rPr>
          <w:rFonts w:ascii="Times New Roman" w:hAnsiTheme="minorEastAsia" w:cs="Times New Roman" w:hint="eastAsia"/>
          <w:sz w:val="24"/>
          <w:szCs w:val="24"/>
          <w:lang w:eastAsia="ko-KR"/>
        </w:rPr>
        <w:t>2</w:t>
      </w:r>
      <w:r>
        <w:rPr>
          <w:rFonts w:ascii="Times New Roman" w:hAnsiTheme="minorEastAsia" w:cs="Times New Roman"/>
          <w:sz w:val="24"/>
          <w:szCs w:val="24"/>
          <w:lang w:eastAsia="ko-KR"/>
        </w:rPr>
        <w:t>013</w:t>
      </w:r>
      <w:r>
        <w:rPr>
          <w:rFonts w:ascii="Times New Roman" w:hAnsiTheme="minorEastAsia" w:cs="Times New Roman" w:hint="eastAsia"/>
          <w:sz w:val="24"/>
          <w:szCs w:val="24"/>
          <w:lang w:eastAsia="ko-KR"/>
        </w:rPr>
        <w:t>，</w:t>
      </w:r>
      <w:r>
        <w:rPr>
          <w:rFonts w:ascii="Times New Roman" w:hAnsiTheme="minorEastAsia" w:cs="Times New Roman" w:hint="eastAsia"/>
          <w:sz w:val="24"/>
          <w:szCs w:val="24"/>
          <w:lang w:eastAsia="ko-KR"/>
        </w:rPr>
        <w:t>1</w:t>
      </w:r>
      <w:r>
        <w:rPr>
          <w:rFonts w:ascii="Times New Roman" w:hAnsiTheme="minorEastAsia" w:cs="Times New Roman"/>
          <w:sz w:val="24"/>
          <w:szCs w:val="24"/>
          <w:lang w:eastAsia="ko-KR"/>
        </w:rPr>
        <w:t>2</w:t>
      </w:r>
      <w:r>
        <w:rPr>
          <w:rFonts w:ascii="Times New Roman" w:hAnsiTheme="minorEastAsia" w:cs="Times New Roman" w:hint="eastAsia"/>
          <w:sz w:val="24"/>
          <w:szCs w:val="24"/>
          <w:lang w:eastAsia="ko-KR"/>
        </w:rPr>
        <w:t>:4</w:t>
      </w:r>
      <w:r>
        <w:rPr>
          <w:rFonts w:ascii="Times New Roman" w:hAnsiTheme="minorEastAsia" w:cs="Times New Roman"/>
          <w:sz w:val="24"/>
          <w:szCs w:val="24"/>
          <w:lang w:eastAsia="ko-KR"/>
        </w:rPr>
        <w:t>1</w:t>
      </w:r>
      <w:r>
        <w:rPr>
          <w:rFonts w:ascii="Times New Roman" w:hAnsiTheme="minorEastAsia" w:cs="Times New Roman" w:hint="eastAsia"/>
          <w:sz w:val="24"/>
          <w:szCs w:val="24"/>
          <w:lang w:eastAsia="ko-KR"/>
        </w:rPr>
        <w:t>-</w:t>
      </w:r>
      <w:r>
        <w:rPr>
          <w:rFonts w:ascii="Times New Roman" w:hAnsiTheme="minorEastAsia" w:cs="Times New Roman"/>
          <w:sz w:val="24"/>
          <w:szCs w:val="24"/>
          <w:lang w:eastAsia="ko-KR"/>
        </w:rPr>
        <w:t>42.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17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 w:hint="eastAsia"/>
          <w:sz w:val="24"/>
          <w:szCs w:val="24"/>
        </w:rPr>
        <w:t>规定词尾使用错误分析与指导，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010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2</w:t>
      </w:r>
      <w:r>
        <w:rPr>
          <w:rFonts w:ascii="Times New Roman" w:hAnsiTheme="minorEastAsia" w:cs="Times New Roman" w:hint="eastAsia"/>
          <w:sz w:val="24"/>
          <w:szCs w:val="24"/>
        </w:rPr>
        <w:t>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24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225.</w:t>
      </w:r>
      <w:proofErr w:type="gramEnd"/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lastRenderedPageBreak/>
        <w:t>[1</w:t>
      </w:r>
      <w:r>
        <w:rPr>
          <w:rFonts w:ascii="Times New Roman" w:hAnsiTheme="minorEastAsia" w:cs="Times New Roman"/>
          <w:sz w:val="24"/>
          <w:szCs w:val="24"/>
        </w:rPr>
        <w:t>8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 w:hint="eastAsia"/>
          <w:sz w:val="24"/>
          <w:szCs w:val="24"/>
        </w:rPr>
        <w:t>韩国语发音难点与练习方法，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009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6: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51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152.</w:t>
      </w:r>
      <w:proofErr w:type="gramEnd"/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[1</w:t>
      </w:r>
      <w:r>
        <w:rPr>
          <w:rFonts w:ascii="Times New Roman" w:hAnsiTheme="minorEastAsia" w:cs="Times New Roman"/>
          <w:sz w:val="24"/>
          <w:szCs w:val="24"/>
        </w:rPr>
        <w:t>9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 w:hint="eastAsia"/>
          <w:sz w:val="24"/>
          <w:szCs w:val="24"/>
        </w:rPr>
        <w:t>韩国语专业教学内容及方法研究，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009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3: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5</w:t>
      </w:r>
      <w:r>
        <w:rPr>
          <w:rFonts w:ascii="Times New Roman" w:hAnsiTheme="minorEastAsia" w:cs="Times New Roman"/>
          <w:sz w:val="24"/>
          <w:szCs w:val="24"/>
        </w:rPr>
        <w:t>6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57.</w:t>
      </w:r>
      <w:proofErr w:type="gramEnd"/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20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 w:hint="eastAsia"/>
          <w:sz w:val="24"/>
          <w:szCs w:val="24"/>
        </w:rPr>
        <w:t>韩国语形容词性状语的语义指向分，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009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2: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03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104.</w:t>
      </w:r>
      <w:proofErr w:type="gramEnd"/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21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 w:hint="eastAsia"/>
          <w:sz w:val="24"/>
          <w:szCs w:val="24"/>
        </w:rPr>
        <w:t>韩国语动词性状语的语义指向研究，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009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8: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7</w:t>
      </w:r>
      <w:r>
        <w:rPr>
          <w:rFonts w:ascii="Times New Roman" w:hAnsiTheme="minorEastAsia" w:cs="Times New Roman"/>
          <w:sz w:val="24"/>
          <w:szCs w:val="24"/>
        </w:rPr>
        <w:t>5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76.</w:t>
      </w:r>
      <w:proofErr w:type="gramEnd"/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22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 w:hint="eastAsia"/>
          <w:sz w:val="24"/>
          <w:szCs w:val="24"/>
        </w:rPr>
        <w:t>汉语与韩国语教学的被动和使动用法比较</w:t>
      </w:r>
      <w:r>
        <w:rPr>
          <w:rFonts w:ascii="Times New Roman" w:hAnsiTheme="minorEastAsia" w:cs="Times New Roman" w:hint="eastAsia"/>
          <w:sz w:val="24"/>
          <w:szCs w:val="24"/>
        </w:rPr>
        <w:t xml:space="preserve"> ,2</w:t>
      </w:r>
      <w:r>
        <w:rPr>
          <w:rFonts w:ascii="Times New Roman" w:hAnsiTheme="minorEastAsia" w:cs="Times New Roman"/>
          <w:sz w:val="24"/>
          <w:szCs w:val="24"/>
        </w:rPr>
        <w:t>008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6: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/>
          <w:sz w:val="24"/>
          <w:szCs w:val="24"/>
        </w:rPr>
        <w:t>12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113.</w:t>
      </w:r>
      <w:proofErr w:type="gramEnd"/>
      <w:r>
        <w:rPr>
          <w:rFonts w:ascii="Times New Roman" w:hAnsiTheme="minorEastAsia" w:cs="Times New Roman"/>
          <w:sz w:val="24"/>
          <w:szCs w:val="24"/>
        </w:rPr>
        <w:t xml:space="preserve"> </w:t>
      </w:r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23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 w:hint="eastAsia"/>
          <w:sz w:val="24"/>
          <w:szCs w:val="24"/>
        </w:rPr>
        <w:t>学习韩国语数词的难点分析，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008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6: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9</w:t>
      </w:r>
      <w:r>
        <w:rPr>
          <w:rFonts w:ascii="Times New Roman" w:hAnsiTheme="minorEastAsia" w:cs="Times New Roman"/>
          <w:sz w:val="24"/>
          <w:szCs w:val="24"/>
        </w:rPr>
        <w:t>3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94.</w:t>
      </w:r>
      <w:proofErr w:type="gramEnd"/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</w:t>
      </w:r>
      <w:r>
        <w:rPr>
          <w:rFonts w:ascii="Times New Roman" w:hAnsiTheme="minorEastAsia" w:cs="Times New Roman"/>
          <w:sz w:val="24"/>
          <w:szCs w:val="24"/>
        </w:rPr>
        <w:t>24</w:t>
      </w:r>
      <w:r>
        <w:rPr>
          <w:rFonts w:ascii="Times New Roman" w:hAnsiTheme="minorEastAsia" w:cs="Times New Roman" w:hint="eastAsia"/>
          <w:sz w:val="24"/>
          <w:szCs w:val="24"/>
        </w:rPr>
        <w:t>]</w:t>
      </w:r>
      <w:r>
        <w:rPr>
          <w:rFonts w:ascii="Times New Roman" w:hAnsiTheme="minorEastAsia" w:cs="Times New Roman" w:hint="eastAsia"/>
          <w:sz w:val="24"/>
          <w:szCs w:val="24"/>
        </w:rPr>
        <w:t>动词做状语的构成方式及语义特征，</w:t>
      </w: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003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2: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59</w:t>
      </w:r>
      <w:r>
        <w:rPr>
          <w:rFonts w:ascii="Times New Roman" w:hAnsiTheme="minorEastAsia" w:cs="Times New Roman" w:hint="eastAsia"/>
          <w:sz w:val="24"/>
          <w:szCs w:val="24"/>
        </w:rPr>
        <w:t>-</w:t>
      </w:r>
      <w:r>
        <w:rPr>
          <w:rFonts w:ascii="Times New Roman" w:hAnsiTheme="minorEastAsia" w:cs="Times New Roman"/>
          <w:sz w:val="24"/>
          <w:szCs w:val="24"/>
        </w:rPr>
        <w:t>261.</w:t>
      </w:r>
      <w:proofErr w:type="gramEnd"/>
    </w:p>
    <w:p w:rsidR="00A8349A" w:rsidRDefault="00963B8F" w:rsidP="00A8349A">
      <w:pPr>
        <w:spacing w:line="360" w:lineRule="auto"/>
        <w:ind w:firstLineChars="177" w:firstLine="425"/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[25]</w:t>
      </w:r>
      <w:r>
        <w:rPr>
          <w:rFonts w:ascii="Times New Roman" w:hAnsiTheme="minorEastAsia" w:cs="Times New Roman" w:hint="eastAsia"/>
          <w:sz w:val="24"/>
          <w:szCs w:val="24"/>
        </w:rPr>
        <w:t>疫情形势下对外贸易变化与外语学生就业情况研究</w:t>
      </w:r>
      <w:r>
        <w:rPr>
          <w:rFonts w:ascii="Times New Roman" w:hAnsiTheme="minorEastAsia" w:cs="Times New Roman" w:hint="eastAsia"/>
          <w:sz w:val="24"/>
          <w:szCs w:val="24"/>
        </w:rPr>
        <w:t>，</w:t>
      </w:r>
      <w:r>
        <w:rPr>
          <w:rFonts w:ascii="Times New Roman" w:hAnsiTheme="minorEastAsia" w:cs="Times New Roman" w:hint="eastAsia"/>
          <w:sz w:val="24"/>
          <w:szCs w:val="24"/>
        </w:rPr>
        <w:t>2023, 3</w:t>
      </w:r>
      <w:r>
        <w:rPr>
          <w:rFonts w:ascii="Times New Roman" w:eastAsia="Malgun Gothic" w:hAnsiTheme="minorEastAsia" w:cs="Times New Roman" w:hint="eastAsia"/>
          <w:sz w:val="24"/>
          <w:szCs w:val="24"/>
          <w:lang w:eastAsia="ko-KR"/>
        </w:rPr>
        <w:t>:</w:t>
      </w:r>
      <w:proofErr w:type="gramStart"/>
      <w:r>
        <w:rPr>
          <w:rFonts w:ascii="Times New Roman" w:hAnsiTheme="minorEastAsia" w:cs="Times New Roman" w:hint="eastAsia"/>
          <w:sz w:val="24"/>
          <w:szCs w:val="24"/>
        </w:rPr>
        <w:t>125-127.</w:t>
      </w:r>
      <w:proofErr w:type="gramEnd"/>
    </w:p>
    <w:p w:rsidR="00A8349A" w:rsidRDefault="00A8349A">
      <w:pPr>
        <w:spacing w:line="360" w:lineRule="auto"/>
        <w:rPr>
          <w:rFonts w:ascii="黑体" w:eastAsia="黑体" w:hAnsi="黑体"/>
          <w:sz w:val="24"/>
          <w:szCs w:val="24"/>
        </w:rPr>
      </w:pPr>
      <w:bookmarkStart w:id="0" w:name="_GoBack"/>
      <w:bookmarkEnd w:id="0"/>
    </w:p>
    <w:sectPr w:rsidR="00A8349A" w:rsidSect="00A83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005" w:rsidRDefault="00CE2005" w:rsidP="00CE2005">
      <w:r>
        <w:separator/>
      </w:r>
    </w:p>
  </w:endnote>
  <w:endnote w:type="continuationSeparator" w:id="1">
    <w:p w:rsidR="00CE2005" w:rsidRDefault="00CE2005" w:rsidP="00CE2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005" w:rsidRDefault="00CE2005" w:rsidP="00CE2005">
      <w:r>
        <w:separator/>
      </w:r>
    </w:p>
  </w:footnote>
  <w:footnote w:type="continuationSeparator" w:id="1">
    <w:p w:rsidR="00CE2005" w:rsidRDefault="00CE2005" w:rsidP="00CE2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Q3ODU1ZjRkOWMzMWI1NDM4OWQzNzRkNTQwNGNiYmEifQ=="/>
  </w:docVars>
  <w:rsids>
    <w:rsidRoot w:val="00497858"/>
    <w:rsid w:val="000451C7"/>
    <w:rsid w:val="00080350"/>
    <w:rsid w:val="0008515F"/>
    <w:rsid w:val="00096944"/>
    <w:rsid w:val="000B1C3F"/>
    <w:rsid w:val="000E1EF7"/>
    <w:rsid w:val="00100C6B"/>
    <w:rsid w:val="001C4078"/>
    <w:rsid w:val="00274C40"/>
    <w:rsid w:val="00296487"/>
    <w:rsid w:val="002B7491"/>
    <w:rsid w:val="002C27FE"/>
    <w:rsid w:val="00316706"/>
    <w:rsid w:val="00335FF8"/>
    <w:rsid w:val="003629B8"/>
    <w:rsid w:val="00365A4E"/>
    <w:rsid w:val="003A666D"/>
    <w:rsid w:val="003A6F7B"/>
    <w:rsid w:val="003E19E3"/>
    <w:rsid w:val="003E5DC5"/>
    <w:rsid w:val="00420244"/>
    <w:rsid w:val="00441667"/>
    <w:rsid w:val="00497858"/>
    <w:rsid w:val="004C3967"/>
    <w:rsid w:val="004E66FA"/>
    <w:rsid w:val="00501F12"/>
    <w:rsid w:val="0051214E"/>
    <w:rsid w:val="00520B45"/>
    <w:rsid w:val="00567869"/>
    <w:rsid w:val="00583C3F"/>
    <w:rsid w:val="005B08B3"/>
    <w:rsid w:val="005B2D8C"/>
    <w:rsid w:val="005C38E6"/>
    <w:rsid w:val="00663776"/>
    <w:rsid w:val="00703CD3"/>
    <w:rsid w:val="00727BD9"/>
    <w:rsid w:val="00742446"/>
    <w:rsid w:val="0077671F"/>
    <w:rsid w:val="00780509"/>
    <w:rsid w:val="00847054"/>
    <w:rsid w:val="00892DC9"/>
    <w:rsid w:val="008E210C"/>
    <w:rsid w:val="00911DC8"/>
    <w:rsid w:val="0092400F"/>
    <w:rsid w:val="0092558F"/>
    <w:rsid w:val="00963B8F"/>
    <w:rsid w:val="009A70D5"/>
    <w:rsid w:val="009D3F57"/>
    <w:rsid w:val="00A2789A"/>
    <w:rsid w:val="00A81A6F"/>
    <w:rsid w:val="00A82BA7"/>
    <w:rsid w:val="00A8349A"/>
    <w:rsid w:val="00A90F1E"/>
    <w:rsid w:val="00AD7373"/>
    <w:rsid w:val="00AF0FC1"/>
    <w:rsid w:val="00B02112"/>
    <w:rsid w:val="00B17B26"/>
    <w:rsid w:val="00B26D29"/>
    <w:rsid w:val="00B70991"/>
    <w:rsid w:val="00B74C37"/>
    <w:rsid w:val="00B8466E"/>
    <w:rsid w:val="00B9293B"/>
    <w:rsid w:val="00BA59F3"/>
    <w:rsid w:val="00BB49DC"/>
    <w:rsid w:val="00BB6C6D"/>
    <w:rsid w:val="00BE1DF2"/>
    <w:rsid w:val="00C1338B"/>
    <w:rsid w:val="00C90A56"/>
    <w:rsid w:val="00CD611D"/>
    <w:rsid w:val="00CE2005"/>
    <w:rsid w:val="00CF73BB"/>
    <w:rsid w:val="00D0581F"/>
    <w:rsid w:val="00D47334"/>
    <w:rsid w:val="00D669DF"/>
    <w:rsid w:val="00DA2E38"/>
    <w:rsid w:val="00DE1E24"/>
    <w:rsid w:val="00DF7454"/>
    <w:rsid w:val="00E042A1"/>
    <w:rsid w:val="00E618BE"/>
    <w:rsid w:val="00EC2882"/>
    <w:rsid w:val="00EF2FB3"/>
    <w:rsid w:val="00F35747"/>
    <w:rsid w:val="00F65FA4"/>
    <w:rsid w:val="00F710DC"/>
    <w:rsid w:val="017D1D25"/>
    <w:rsid w:val="1D1836A4"/>
    <w:rsid w:val="65A063D8"/>
    <w:rsid w:val="7A39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834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83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83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834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8349A"/>
    <w:rPr>
      <w:b/>
      <w:bCs/>
    </w:rPr>
  </w:style>
  <w:style w:type="character" w:styleId="a8">
    <w:name w:val="Emphasis"/>
    <w:basedOn w:val="a0"/>
    <w:uiPriority w:val="20"/>
    <w:qFormat/>
    <w:rsid w:val="00A8349A"/>
    <w:rPr>
      <w:i/>
      <w:iCs/>
    </w:rPr>
  </w:style>
  <w:style w:type="character" w:styleId="a9">
    <w:name w:val="Hyperlink"/>
    <w:basedOn w:val="a0"/>
    <w:uiPriority w:val="99"/>
    <w:semiHidden/>
    <w:unhideWhenUsed/>
    <w:qFormat/>
    <w:rsid w:val="00A8349A"/>
    <w:rPr>
      <w:color w:val="0000FF"/>
      <w:u w:val="single"/>
    </w:rPr>
  </w:style>
  <w:style w:type="paragraph" w:customStyle="1" w:styleId="vsbcontentstart">
    <w:name w:val="vsbcontent_start"/>
    <w:basedOn w:val="a"/>
    <w:qFormat/>
    <w:rsid w:val="00A834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A834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34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8349A"/>
    <w:rPr>
      <w:sz w:val="18"/>
      <w:szCs w:val="18"/>
    </w:rPr>
  </w:style>
  <w:style w:type="paragraph" w:styleId="aa">
    <w:name w:val="List Paragraph"/>
    <w:basedOn w:val="a"/>
    <w:uiPriority w:val="34"/>
    <w:qFormat/>
    <w:rsid w:val="00A8349A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2023-03-17T02:05:00Z</dcterms:created>
  <dcterms:modified xsi:type="dcterms:W3CDTF">2023-09-10T05:59:00Z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E8ADEEF35D1A4399879C4D1B71F6214F</vt:lpwstr>
  </property>
</Properties>
</file>