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6B" w:rsidRDefault="00AC367D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孙嘉尉</w:t>
      </w:r>
    </w:p>
    <w:p w:rsidR="000A576B" w:rsidRDefault="00207EBB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866775" cy="123825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27" cy="12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6B" w:rsidRDefault="00207EBB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0A576B" w:rsidRDefault="00AA3128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孙嘉尉</w:t>
      </w:r>
      <w:r>
        <w:rPr>
          <w:rFonts w:ascii="Times New Roman" w:hAnsiTheme="minorEastAsia" w:cs="Times New Roman"/>
          <w:sz w:val="24"/>
          <w:szCs w:val="24"/>
        </w:rPr>
        <w:t>，女，</w:t>
      </w: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Theme="minorEastAsia" w:cs="Times New Roman"/>
          <w:sz w:val="24"/>
          <w:szCs w:val="24"/>
        </w:rPr>
        <w:t>月生，</w:t>
      </w:r>
      <w:r>
        <w:rPr>
          <w:rFonts w:ascii="Times New Roman" w:hAnsiTheme="minorEastAsia" w:cs="Times New Roman" w:hint="eastAsia"/>
          <w:sz w:val="24"/>
          <w:szCs w:val="24"/>
        </w:rPr>
        <w:t>讲师</w:t>
      </w:r>
      <w:r>
        <w:rPr>
          <w:rFonts w:ascii="Times New Roman" w:hAnsiTheme="minorEastAsia" w:cs="Times New Roman"/>
          <w:sz w:val="24"/>
          <w:szCs w:val="24"/>
        </w:rPr>
        <w:t>，硕士生导师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0A576B" w:rsidRDefault="00207EBB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主要从事</w:t>
      </w:r>
      <w:r w:rsidR="00AA3128">
        <w:rPr>
          <w:rFonts w:ascii="Times New Roman" w:hAnsiTheme="minorEastAsia" w:cs="Times New Roman" w:hint="eastAsia"/>
          <w:sz w:val="24"/>
          <w:szCs w:val="24"/>
        </w:rPr>
        <w:t>语言学与应用语言学及国际中文教育</w:t>
      </w:r>
      <w:r>
        <w:rPr>
          <w:rFonts w:ascii="Times New Roman" w:hAnsiTheme="minorEastAsia" w:cs="Times New Roman" w:hint="eastAsia"/>
          <w:sz w:val="24"/>
          <w:szCs w:val="24"/>
        </w:rPr>
        <w:t>科研</w:t>
      </w:r>
      <w:r>
        <w:rPr>
          <w:rFonts w:ascii="Times New Roman" w:hAnsiTheme="minorEastAsia" w:cs="Times New Roman"/>
          <w:sz w:val="24"/>
          <w:szCs w:val="24"/>
        </w:rPr>
        <w:t>和教学工作。目前主持</w:t>
      </w:r>
      <w:r w:rsidR="00AA3128">
        <w:rPr>
          <w:rFonts w:ascii="Times New Roman" w:hAnsiTheme="minorEastAsia" w:cs="Times New Roman" w:hint="eastAsia"/>
          <w:sz w:val="24"/>
          <w:szCs w:val="24"/>
        </w:rPr>
        <w:t>江苏省高校</w:t>
      </w:r>
      <w:proofErr w:type="gramStart"/>
      <w:r w:rsidR="00AA3128">
        <w:rPr>
          <w:rFonts w:ascii="Times New Roman" w:hAnsiTheme="minorEastAsia" w:cs="Times New Roman" w:hint="eastAsia"/>
          <w:sz w:val="24"/>
          <w:szCs w:val="24"/>
        </w:rPr>
        <w:t>哲</w:t>
      </w:r>
      <w:proofErr w:type="gramEnd"/>
      <w:r w:rsidR="00AA3128">
        <w:rPr>
          <w:rFonts w:ascii="Times New Roman" w:hAnsiTheme="minorEastAsia" w:cs="Times New Roman" w:hint="eastAsia"/>
          <w:sz w:val="24"/>
          <w:szCs w:val="24"/>
        </w:rPr>
        <w:t>社科项目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项；在国内外学术期刊发表科研论文</w:t>
      </w:r>
      <w:r w:rsidR="00AA3128">
        <w:rPr>
          <w:rFonts w:ascii="Times New Roman" w:hAnsi="Times New Roman" w:cs="Times New Roman" w:hint="eastAsia"/>
          <w:sz w:val="24"/>
          <w:szCs w:val="24"/>
        </w:rPr>
        <w:t>十余</w:t>
      </w:r>
      <w:r>
        <w:rPr>
          <w:rFonts w:ascii="Times New Roman" w:hAnsiTheme="minorEastAsia" w:cs="Times New Roman"/>
          <w:sz w:val="24"/>
          <w:szCs w:val="24"/>
        </w:rPr>
        <w:t>篇，</w:t>
      </w:r>
      <w:r w:rsidR="00AA3128">
        <w:rPr>
          <w:rFonts w:ascii="Times New Roman" w:hAnsiTheme="minorEastAsia" w:cs="Times New Roman" w:hint="eastAsia"/>
          <w:sz w:val="24"/>
          <w:szCs w:val="24"/>
        </w:rPr>
        <w:t>专著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部</w:t>
      </w:r>
      <w:r w:rsidR="00AA3128">
        <w:rPr>
          <w:rFonts w:ascii="Times New Roman" w:hAnsiTheme="minorEastAsia" w:cs="Times New Roman" w:hint="eastAsia"/>
          <w:sz w:val="24"/>
          <w:szCs w:val="24"/>
        </w:rPr>
        <w:t>。</w:t>
      </w:r>
      <w:r>
        <w:rPr>
          <w:rFonts w:ascii="Times New Roman" w:hAnsiTheme="minorEastAsia" w:cs="Times New Roman"/>
          <w:sz w:val="24"/>
          <w:szCs w:val="24"/>
        </w:rPr>
        <w:t>获得</w:t>
      </w:r>
      <w:r w:rsidR="00CB370B">
        <w:rPr>
          <w:rFonts w:ascii="Times New Roman" w:hAnsiTheme="minorEastAsia" w:cs="Times New Roman" w:hint="eastAsia"/>
          <w:sz w:val="24"/>
          <w:szCs w:val="24"/>
        </w:rPr>
        <w:t>外</w:t>
      </w:r>
      <w:proofErr w:type="gramStart"/>
      <w:r w:rsidR="00CB370B">
        <w:rPr>
          <w:rFonts w:ascii="Times New Roman" w:hAnsiTheme="minorEastAsia" w:cs="Times New Roman" w:hint="eastAsia"/>
          <w:sz w:val="24"/>
          <w:szCs w:val="24"/>
        </w:rPr>
        <w:t>研</w:t>
      </w:r>
      <w:proofErr w:type="gramEnd"/>
      <w:r w:rsidR="00CB370B">
        <w:rPr>
          <w:rFonts w:ascii="Times New Roman" w:hAnsiTheme="minorEastAsia" w:cs="Times New Roman" w:hint="eastAsia"/>
          <w:sz w:val="24"/>
          <w:szCs w:val="24"/>
        </w:rPr>
        <w:t>社“教学之星”大赛全国复赛一等奖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项，</w:t>
      </w:r>
      <w:r w:rsidR="00CB370B">
        <w:rPr>
          <w:rFonts w:ascii="Times New Roman" w:hAnsiTheme="minorEastAsia" w:cs="Times New Roman" w:hint="eastAsia"/>
          <w:sz w:val="24"/>
          <w:szCs w:val="24"/>
        </w:rPr>
        <w:t>“外教社杯”全国高校外语教学大赛江苏省赛区（本科外语类专业组）二等奖</w:t>
      </w:r>
      <w:r w:rsidR="00CB370B">
        <w:rPr>
          <w:rFonts w:ascii="Times New Roman" w:hAnsiTheme="minorEastAsia" w:cs="Times New Roman" w:hint="eastAsia"/>
          <w:sz w:val="24"/>
          <w:szCs w:val="24"/>
        </w:rPr>
        <w:t>1</w:t>
      </w:r>
      <w:r w:rsidR="00CB370B">
        <w:rPr>
          <w:rFonts w:ascii="Times New Roman" w:hAnsiTheme="minorEastAsia" w:cs="Times New Roman" w:hint="eastAsia"/>
          <w:sz w:val="24"/>
          <w:szCs w:val="24"/>
        </w:rPr>
        <w:t>项</w:t>
      </w:r>
      <w:r>
        <w:rPr>
          <w:rFonts w:ascii="Times New Roman" w:hAnsiTheme="minorEastAsia" w:cs="Times New Roman"/>
          <w:sz w:val="24"/>
          <w:szCs w:val="24"/>
        </w:rPr>
        <w:t>和</w:t>
      </w:r>
      <w:r w:rsidR="00CB370B">
        <w:rPr>
          <w:rFonts w:ascii="Times New Roman" w:hAnsiTheme="minorEastAsia" w:cs="Times New Roman" w:hint="eastAsia"/>
          <w:sz w:val="24"/>
          <w:szCs w:val="24"/>
        </w:rPr>
        <w:t>江苏海洋大学青年教师授课比赛三</w:t>
      </w:r>
      <w:r>
        <w:rPr>
          <w:rFonts w:ascii="Times New Roman" w:hAnsiTheme="minorEastAsia" w:cs="Times New Roman"/>
          <w:sz w:val="24"/>
          <w:szCs w:val="24"/>
        </w:rPr>
        <w:t>等奖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项。</w:t>
      </w:r>
    </w:p>
    <w:p w:rsidR="000A576B" w:rsidRDefault="00207EBB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  <w:r>
        <w:rPr>
          <w:rFonts w:ascii="Times New Roman" w:eastAsia="黑体" w:hAnsi="Times New Roman" w:cs="Times New Roman"/>
          <w:sz w:val="24"/>
          <w:szCs w:val="24"/>
        </w:rPr>
        <w:t>139</w:t>
      </w:r>
      <w:r>
        <w:rPr>
          <w:rFonts w:ascii="Times New Roman" w:eastAsia="黑体" w:hAnsi="Times New Roman" w:cs="Times New Roman" w:hint="eastAsia"/>
          <w:sz w:val="24"/>
          <w:szCs w:val="24"/>
        </w:rPr>
        <w:t>xxxxxxxx</w:t>
      </w:r>
      <w:r>
        <w:rPr>
          <w:rFonts w:ascii="Times New Roman" w:eastAsia="黑体" w:hAnsi="Times New Roman" w:cs="Times New Roman" w:hint="eastAsia"/>
          <w:sz w:val="24"/>
          <w:szCs w:val="24"/>
        </w:rPr>
        <w:t>（视个人意愿选填）</w:t>
      </w:r>
    </w:p>
    <w:p w:rsidR="000A576B" w:rsidRDefault="00207EBB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 w:rsidR="00AA3128">
        <w:rPr>
          <w:rFonts w:ascii="Times New Roman" w:eastAsia="黑体" w:hAnsi="Times New Roman" w:cs="Times New Roman" w:hint="eastAsia"/>
          <w:sz w:val="24"/>
          <w:szCs w:val="24"/>
        </w:rPr>
        <w:t>sunsissel</w:t>
      </w:r>
      <w:r w:rsidR="00AA3128">
        <w:rPr>
          <w:rFonts w:ascii="Times New Roman" w:eastAsia="黑体" w:hAnsi="Times New Roman" w:cs="Times New Roman"/>
          <w:sz w:val="24"/>
          <w:szCs w:val="24"/>
        </w:rPr>
        <w:t>@</w:t>
      </w:r>
      <w:r w:rsidR="00AA3128">
        <w:rPr>
          <w:rFonts w:ascii="Times New Roman" w:eastAsia="黑体" w:hAnsi="Times New Roman" w:cs="Times New Roman" w:hint="eastAsia"/>
          <w:sz w:val="24"/>
          <w:szCs w:val="24"/>
        </w:rPr>
        <w:t>outloo</w:t>
      </w:r>
      <w:r w:rsidR="00AA3128">
        <w:rPr>
          <w:rFonts w:ascii="Times New Roman" w:eastAsia="黑体" w:hAnsi="Times New Roman" w:cs="Times New Roman"/>
          <w:sz w:val="24"/>
          <w:szCs w:val="24"/>
        </w:rPr>
        <w:t>k.com</w:t>
      </w:r>
    </w:p>
    <w:p w:rsidR="000A576B" w:rsidRDefault="00207EBB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AA3128">
        <w:rPr>
          <w:rFonts w:ascii="Times New Roman" w:hAnsi="Times New Roman" w:cs="Times New Roman" w:hint="eastAsia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0A576B" w:rsidRDefault="00CB370B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语言学及应用语言学，</w:t>
      </w:r>
      <w:r w:rsidR="00AA3128">
        <w:rPr>
          <w:rFonts w:ascii="黑体" w:eastAsia="黑体" w:hAnsi="黑体" w:hint="eastAsia"/>
          <w:sz w:val="24"/>
          <w:szCs w:val="24"/>
        </w:rPr>
        <w:t>语用学</w:t>
      </w:r>
      <w:r>
        <w:rPr>
          <w:rFonts w:ascii="黑体" w:eastAsia="黑体" w:hAnsi="黑体" w:hint="eastAsia"/>
          <w:sz w:val="24"/>
          <w:szCs w:val="24"/>
        </w:rPr>
        <w:t>，对外汉语，</w:t>
      </w:r>
      <w:r w:rsidR="00AA3128">
        <w:rPr>
          <w:rFonts w:ascii="黑体" w:eastAsia="黑体" w:hAnsi="黑体" w:hint="eastAsia"/>
          <w:sz w:val="24"/>
          <w:szCs w:val="24"/>
        </w:rPr>
        <w:t>二语习得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0A576B" w:rsidRDefault="00AA312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2007</w:t>
      </w:r>
      <w:r>
        <w:rPr>
          <w:rFonts w:ascii="Times New Roman" w:hAnsiTheme="minorEastAsia" w:cs="Times New Roman" w:hint="eastAsia"/>
          <w:sz w:val="24"/>
          <w:szCs w:val="24"/>
        </w:rPr>
        <w:t>.09-</w:t>
      </w:r>
      <w:r>
        <w:rPr>
          <w:rFonts w:ascii="Times New Roman" w:hAnsiTheme="minorEastAsia" w:cs="Times New Roman"/>
          <w:sz w:val="24"/>
          <w:szCs w:val="24"/>
        </w:rPr>
        <w:t>2011</w:t>
      </w:r>
      <w:r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hAnsiTheme="minorEastAsia" w:cs="Times New Roman" w:hint="eastAsia"/>
          <w:sz w:val="24"/>
          <w:szCs w:val="24"/>
        </w:rPr>
        <w:t>，江苏师范大学，对外汉语专业，本科；</w:t>
      </w:r>
    </w:p>
    <w:p w:rsidR="000A576B" w:rsidRDefault="00AA312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2011</w:t>
      </w:r>
      <w:r>
        <w:rPr>
          <w:rFonts w:ascii="Times New Roman" w:hAnsiTheme="minorEastAsia" w:cs="Times New Roman" w:hint="eastAsia"/>
          <w:sz w:val="24"/>
          <w:szCs w:val="24"/>
        </w:rPr>
        <w:t>.09-20</w:t>
      </w:r>
      <w:r>
        <w:rPr>
          <w:rFonts w:ascii="Times New Roman" w:hAnsiTheme="minorEastAsia" w:cs="Times New Roman"/>
          <w:sz w:val="24"/>
          <w:szCs w:val="24"/>
        </w:rPr>
        <w:t>12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11</w:t>
      </w:r>
      <w:r>
        <w:rPr>
          <w:rFonts w:ascii="Times New Roman" w:hAnsiTheme="minorEastAsia" w:cs="Times New Roman" w:hint="eastAsia"/>
          <w:sz w:val="24"/>
          <w:szCs w:val="24"/>
        </w:rPr>
        <w:t>，香港中文大学，汉语语言学及语言获得专业，硕士；</w:t>
      </w:r>
    </w:p>
    <w:p w:rsidR="000A576B" w:rsidRDefault="00AA312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2019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>
        <w:rPr>
          <w:rFonts w:ascii="Times New Roman" w:hAnsiTheme="minorEastAsia" w:cs="Times New Roman"/>
          <w:sz w:val="24"/>
          <w:szCs w:val="24"/>
        </w:rPr>
        <w:t>22</w:t>
      </w:r>
      <w:r>
        <w:rPr>
          <w:rFonts w:ascii="Times New Roman" w:hAnsiTheme="minorEastAsia" w:cs="Times New Roman" w:hint="eastAsia"/>
          <w:sz w:val="24"/>
          <w:szCs w:val="24"/>
        </w:rPr>
        <w:t>.12</w:t>
      </w:r>
      <w:r>
        <w:rPr>
          <w:rFonts w:ascii="Times New Roman" w:hAnsiTheme="minorEastAsia" w:cs="Times New Roman" w:hint="eastAsia"/>
          <w:sz w:val="24"/>
          <w:szCs w:val="24"/>
        </w:rPr>
        <w:t>，台湾师范大学，华语文教学专业，博士。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AA3128" w:rsidRDefault="00AA312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012.08-2013.09</w:t>
      </w:r>
      <w:r>
        <w:rPr>
          <w:rFonts w:ascii="Times New Roman" w:hAnsiTheme="minorEastAsia" w:cs="Times New Roman" w:hint="eastAsia"/>
          <w:sz w:val="24"/>
          <w:szCs w:val="24"/>
        </w:rPr>
        <w:t>，香港中文大学，雅礼学院，对外汉语教师；</w:t>
      </w:r>
    </w:p>
    <w:p w:rsidR="00AA3128" w:rsidRDefault="00AA312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014.02-2015.07</w:t>
      </w:r>
      <w:r>
        <w:rPr>
          <w:rFonts w:ascii="Times New Roman" w:hAnsiTheme="minorEastAsia" w:cs="Times New Roman" w:hint="eastAsia"/>
          <w:sz w:val="24"/>
          <w:szCs w:val="24"/>
        </w:rPr>
        <w:t>，中国矿业大学，国际学院，对外汉语教师；</w:t>
      </w:r>
    </w:p>
    <w:p w:rsidR="000A576B" w:rsidRDefault="00AA312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2015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>
        <w:rPr>
          <w:rFonts w:ascii="Times New Roman" w:hAnsiTheme="minorEastAsia" w:cs="Times New Roman"/>
          <w:sz w:val="24"/>
          <w:szCs w:val="24"/>
        </w:rPr>
        <w:t>17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，淮海工学院，文学院，专职辅导员；</w:t>
      </w:r>
    </w:p>
    <w:p w:rsidR="000A576B" w:rsidRDefault="00207EBB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AA3128">
        <w:rPr>
          <w:rFonts w:ascii="Times New Roman" w:hAnsiTheme="minorEastAsia" w:cs="Times New Roman"/>
          <w:sz w:val="24"/>
          <w:szCs w:val="24"/>
        </w:rPr>
        <w:t>17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AA3128">
        <w:rPr>
          <w:rFonts w:ascii="Times New Roman" w:hAnsiTheme="minorEastAsia" w:cs="Times New Roman" w:hint="eastAsia"/>
          <w:sz w:val="24"/>
          <w:szCs w:val="24"/>
        </w:rPr>
        <w:t>0</w:t>
      </w:r>
      <w:r w:rsidR="00AA3128">
        <w:rPr>
          <w:rFonts w:ascii="Times New Roman" w:hAnsiTheme="minorEastAsia" w:cs="Times New Roman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 w:rsidR="00AA3128">
        <w:rPr>
          <w:rFonts w:ascii="Times New Roman" w:hAnsiTheme="minorEastAsia" w:cs="Times New Roman" w:hint="eastAsia"/>
          <w:sz w:val="24"/>
          <w:szCs w:val="24"/>
        </w:rPr>
        <w:t>1</w:t>
      </w:r>
      <w:r w:rsidR="00AA3128"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AA3128">
        <w:rPr>
          <w:rFonts w:ascii="Times New Roman" w:hAnsiTheme="minorEastAsia" w:cs="Times New Roman" w:hint="eastAsia"/>
          <w:sz w:val="24"/>
          <w:szCs w:val="24"/>
        </w:rPr>
        <w:t>0</w:t>
      </w:r>
      <w:r w:rsidR="00AA3128">
        <w:rPr>
          <w:rFonts w:ascii="Times New Roman" w:hAnsiTheme="minorEastAsia" w:cs="Times New Roman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AA3128">
        <w:rPr>
          <w:rFonts w:ascii="Times New Roman" w:hAnsiTheme="minorEastAsia" w:cs="Times New Roman" w:hint="eastAsia"/>
          <w:sz w:val="24"/>
          <w:szCs w:val="24"/>
        </w:rPr>
        <w:t>淮海工学院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AA3128">
        <w:rPr>
          <w:rFonts w:ascii="Times New Roman" w:hAnsiTheme="minorEastAsia" w:cs="Times New Roman" w:hint="eastAsia"/>
          <w:sz w:val="24"/>
          <w:szCs w:val="24"/>
        </w:rPr>
        <w:t>国际交流与合作处，留学生辅导员</w:t>
      </w:r>
      <w:r w:rsidR="00AA3128">
        <w:rPr>
          <w:rFonts w:ascii="Times New Roman" w:hAnsiTheme="minorEastAsia" w:cs="Times New Roman"/>
          <w:sz w:val="24"/>
          <w:szCs w:val="24"/>
        </w:rPr>
        <w:t>/</w:t>
      </w:r>
      <w:r w:rsidR="00AA3128">
        <w:rPr>
          <w:rFonts w:ascii="Times New Roman" w:hAnsiTheme="minorEastAsia" w:cs="Times New Roman" w:hint="eastAsia"/>
          <w:sz w:val="24"/>
          <w:szCs w:val="24"/>
        </w:rPr>
        <w:t>对外汉语教师</w:t>
      </w:r>
    </w:p>
    <w:p w:rsidR="004670D7" w:rsidRDefault="004670D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>2</w:t>
      </w:r>
      <w:r>
        <w:rPr>
          <w:rFonts w:ascii="Times New Roman" w:hAnsiTheme="minorEastAsia" w:cs="Times New Roman"/>
          <w:sz w:val="24"/>
          <w:szCs w:val="24"/>
        </w:rPr>
        <w:t>023.03-</w:t>
      </w:r>
      <w:r>
        <w:rPr>
          <w:rFonts w:ascii="Times New Roman" w:hAnsiTheme="minorEastAsia" w:cs="Times New Roman" w:hint="eastAsia"/>
          <w:sz w:val="24"/>
          <w:szCs w:val="24"/>
        </w:rPr>
        <w:t>至今，江苏海洋大学，外国语学院，专任教师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0A576B" w:rsidRDefault="00CB370B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无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0A576B" w:rsidRDefault="00207EBB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="00CB370B" w:rsidRPr="00CB370B">
        <w:rPr>
          <w:rFonts w:ascii="Times New Roman" w:hAnsiTheme="minorEastAsia" w:cs="Times New Roman"/>
          <w:sz w:val="24"/>
          <w:szCs w:val="24"/>
        </w:rPr>
        <w:t>语用为纲教学体系在国际中文教育中构建路径探索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="00CB370B">
        <w:rPr>
          <w:rFonts w:ascii="Times New Roman" w:hAnsiTheme="minorEastAsia" w:cs="Times New Roman" w:hint="eastAsia"/>
          <w:sz w:val="24"/>
          <w:szCs w:val="24"/>
        </w:rPr>
        <w:t>江苏省高校哲学社会科学</w:t>
      </w:r>
      <w:r w:rsidR="00243D2A">
        <w:rPr>
          <w:rFonts w:ascii="Times New Roman" w:hAnsiTheme="minorEastAsia" w:cs="Times New Roman" w:hint="eastAsia"/>
          <w:sz w:val="24"/>
          <w:szCs w:val="24"/>
        </w:rPr>
        <w:t>一般</w:t>
      </w:r>
      <w:r>
        <w:rPr>
          <w:rFonts w:ascii="Times New Roman" w:hAnsiTheme="minorEastAsia" w:cs="Times New Roman" w:hint="eastAsia"/>
          <w:sz w:val="24"/>
          <w:szCs w:val="24"/>
        </w:rPr>
        <w:t>项目，项目编号：</w:t>
      </w:r>
      <w:r w:rsidR="00CB370B" w:rsidRPr="00CB370B">
        <w:rPr>
          <w:rFonts w:ascii="Times New Roman" w:hAnsiTheme="minorEastAsia" w:cs="Times New Roman"/>
          <w:sz w:val="24"/>
          <w:szCs w:val="24"/>
        </w:rPr>
        <w:t>2023SJYB1831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2020-2023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七、代表性科研论文</w:t>
      </w:r>
    </w:p>
    <w:p w:rsidR="006C5667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按文献著录格式</w:t>
      </w:r>
    </w:p>
    <w:p w:rsidR="006C5667" w:rsidRPr="003C1B1D" w:rsidRDefault="006C5667" w:rsidP="006C5667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3C1B1D">
        <w:rPr>
          <w:rFonts w:ascii="Times New Roman" w:hAnsiTheme="minorEastAsia" w:cs="Times New Roman" w:hint="eastAsia"/>
          <w:sz w:val="24"/>
          <w:szCs w:val="24"/>
        </w:rPr>
        <w:t>1</w:t>
      </w:r>
      <w:r w:rsidRPr="003C1B1D">
        <w:rPr>
          <w:rFonts w:ascii="Times New Roman" w:hAnsiTheme="minorEastAsia" w:cs="Times New Roman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孙嘉尉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6C5667">
        <w:rPr>
          <w:rFonts w:ascii="Times New Roman" w:hAnsiTheme="minorEastAsia" w:cs="Times New Roman"/>
          <w:sz w:val="24"/>
          <w:szCs w:val="24"/>
        </w:rPr>
        <w:t>对外汉语翻转课堂提升学生自主性的“</w:t>
      </w:r>
      <w:proofErr w:type="spellStart"/>
      <w:r w:rsidRPr="006C5667">
        <w:rPr>
          <w:rFonts w:ascii="Times New Roman" w:hAnsiTheme="minorEastAsia" w:cs="Times New Roman"/>
          <w:sz w:val="24"/>
          <w:szCs w:val="24"/>
        </w:rPr>
        <w:t>i+e</w:t>
      </w:r>
      <w:proofErr w:type="spellEnd"/>
      <w:r w:rsidRPr="006C5667">
        <w:rPr>
          <w:rFonts w:ascii="Times New Roman" w:hAnsiTheme="minorEastAsia" w:cs="Times New Roman"/>
          <w:sz w:val="24"/>
          <w:szCs w:val="24"/>
        </w:rPr>
        <w:t>”模式及角色深度翻转探究</w:t>
      </w:r>
      <w:r w:rsidRPr="003C1B1D">
        <w:rPr>
          <w:rFonts w:ascii="Times New Roman" w:hAnsiTheme="minorEastAsia" w:cs="Times New Roman" w:hint="eastAsia"/>
          <w:sz w:val="24"/>
          <w:szCs w:val="24"/>
        </w:rPr>
        <w:t>[</w:t>
      </w:r>
      <w:r w:rsidRPr="003C1B1D">
        <w:rPr>
          <w:rFonts w:ascii="Times New Roman" w:hAnsiTheme="minorEastAsia" w:cs="Times New Roman"/>
          <w:sz w:val="24"/>
          <w:szCs w:val="24"/>
        </w:rPr>
        <w:t>J]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中国多媒体与网络教学学报，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2</w:t>
      </w:r>
      <w:r w:rsidRPr="003C1B1D">
        <w:rPr>
          <w:rFonts w:ascii="Times New Roman" w:hAnsiTheme="minorEastAsia" w:cs="Times New Roman"/>
          <w:sz w:val="24"/>
          <w:szCs w:val="24"/>
        </w:rPr>
        <w:t>021</w:t>
      </w:r>
      <w:r w:rsidRPr="003C1B1D">
        <w:rPr>
          <w:rFonts w:ascii="Times New Roman" w:hAnsiTheme="minorEastAsia" w:cs="Times New Roman" w:hint="eastAsia"/>
          <w:sz w:val="24"/>
          <w:szCs w:val="24"/>
        </w:rPr>
        <w:t>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1</w:t>
      </w:r>
      <w:r w:rsidRPr="003C1B1D">
        <w:rPr>
          <w:rFonts w:ascii="Times New Roman" w:hAnsiTheme="minorEastAsia" w:cs="Times New Roman"/>
          <w:sz w:val="24"/>
          <w:szCs w:val="24"/>
        </w:rPr>
        <w:t>1</w:t>
      </w:r>
      <w:r w:rsidRPr="003C1B1D">
        <w:rPr>
          <w:rFonts w:ascii="Times New Roman" w:hAnsiTheme="minorEastAsia" w:cs="Times New Roman" w:hint="eastAsia"/>
          <w:sz w:val="24"/>
          <w:szCs w:val="24"/>
        </w:rPr>
        <w:t>：</w:t>
      </w:r>
      <w:r w:rsidRPr="003C1B1D">
        <w:rPr>
          <w:rFonts w:ascii="Times New Roman" w:hAnsiTheme="minorEastAsia" w:cs="Times New Roman" w:hint="eastAsia"/>
          <w:sz w:val="24"/>
          <w:szCs w:val="24"/>
        </w:rPr>
        <w:t>8</w:t>
      </w:r>
      <w:r w:rsidRPr="003C1B1D">
        <w:rPr>
          <w:rFonts w:ascii="Times New Roman" w:hAnsiTheme="minorEastAsia" w:cs="Times New Roman"/>
          <w:sz w:val="24"/>
          <w:szCs w:val="24"/>
        </w:rPr>
        <w:t>7-89.</w:t>
      </w:r>
    </w:p>
    <w:p w:rsidR="006C5667" w:rsidRPr="003C1B1D" w:rsidRDefault="006C5667" w:rsidP="006C5667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3C1B1D">
        <w:rPr>
          <w:rFonts w:ascii="Times New Roman" w:hAnsiTheme="minorEastAsia" w:cs="Times New Roman" w:hint="eastAsia"/>
          <w:sz w:val="24"/>
          <w:szCs w:val="24"/>
        </w:rPr>
        <w:t>2</w:t>
      </w:r>
      <w:r w:rsidRPr="003C1B1D">
        <w:rPr>
          <w:rFonts w:ascii="Times New Roman" w:hAnsiTheme="minorEastAsia" w:cs="Times New Roman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孙嘉尉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翻转课堂教学模式再对外汉语教学中的发展延伸</w:t>
      </w:r>
      <w:r w:rsidRPr="003C1B1D">
        <w:rPr>
          <w:rFonts w:ascii="Times New Roman" w:hAnsiTheme="minorEastAsia" w:cs="Times New Roman" w:hint="eastAsia"/>
          <w:sz w:val="24"/>
          <w:szCs w:val="24"/>
        </w:rPr>
        <w:t>[</w:t>
      </w:r>
      <w:r w:rsidRPr="003C1B1D">
        <w:rPr>
          <w:rFonts w:ascii="Times New Roman" w:hAnsiTheme="minorEastAsia" w:cs="Times New Roman"/>
          <w:sz w:val="24"/>
          <w:szCs w:val="24"/>
        </w:rPr>
        <w:t>J]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当代教育实践与教学研究，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2</w:t>
      </w:r>
      <w:r w:rsidRPr="003C1B1D">
        <w:rPr>
          <w:rFonts w:ascii="Times New Roman" w:hAnsiTheme="minorEastAsia" w:cs="Times New Roman"/>
          <w:sz w:val="24"/>
          <w:szCs w:val="24"/>
        </w:rPr>
        <w:t>019</w:t>
      </w:r>
      <w:r w:rsidRPr="003C1B1D">
        <w:rPr>
          <w:rFonts w:ascii="Times New Roman" w:hAnsiTheme="minorEastAsia" w:cs="Times New Roman" w:hint="eastAsia"/>
          <w:sz w:val="24"/>
          <w:szCs w:val="24"/>
        </w:rPr>
        <w:t>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3</w:t>
      </w:r>
      <w:r w:rsidRPr="003C1B1D">
        <w:rPr>
          <w:rFonts w:ascii="Times New Roman" w:hAnsiTheme="minorEastAsia" w:cs="Times New Roman" w:hint="eastAsia"/>
          <w:sz w:val="24"/>
          <w:szCs w:val="24"/>
        </w:rPr>
        <w:t>：</w:t>
      </w:r>
      <w:r w:rsidRPr="003C1B1D">
        <w:rPr>
          <w:rFonts w:ascii="Times New Roman" w:hAnsiTheme="minorEastAsia" w:cs="Times New Roman" w:hint="eastAsia"/>
          <w:sz w:val="24"/>
          <w:szCs w:val="24"/>
        </w:rPr>
        <w:t>5</w:t>
      </w:r>
      <w:r w:rsidRPr="003C1B1D">
        <w:rPr>
          <w:rFonts w:ascii="Times New Roman" w:hAnsiTheme="minorEastAsia" w:cs="Times New Roman"/>
          <w:sz w:val="24"/>
          <w:szCs w:val="24"/>
        </w:rPr>
        <w:t>1-53.</w:t>
      </w:r>
    </w:p>
    <w:p w:rsidR="006C5667" w:rsidRPr="003C1B1D" w:rsidRDefault="006C5667" w:rsidP="006C5667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3C1B1D">
        <w:rPr>
          <w:rFonts w:ascii="Times New Roman" w:hAnsiTheme="minorEastAsia" w:cs="Times New Roman" w:hint="eastAsia"/>
          <w:sz w:val="24"/>
          <w:szCs w:val="24"/>
        </w:rPr>
        <w:t>3</w:t>
      </w:r>
      <w:r w:rsidRPr="003C1B1D">
        <w:rPr>
          <w:rFonts w:ascii="Times New Roman" w:hAnsiTheme="minorEastAsia" w:cs="Times New Roman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孙嘉尉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对外汉语教学中网络资源及其作用研究</w:t>
      </w:r>
      <w:r w:rsidRPr="003C1B1D">
        <w:rPr>
          <w:rFonts w:ascii="Times New Roman" w:hAnsiTheme="minorEastAsia" w:cs="Times New Roman" w:hint="eastAsia"/>
          <w:sz w:val="24"/>
          <w:szCs w:val="24"/>
        </w:rPr>
        <w:t>[</w:t>
      </w:r>
      <w:r w:rsidRPr="003C1B1D">
        <w:rPr>
          <w:rFonts w:ascii="Times New Roman" w:hAnsiTheme="minorEastAsia" w:cs="Times New Roman"/>
          <w:sz w:val="24"/>
          <w:szCs w:val="24"/>
        </w:rPr>
        <w:t>J]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教育资讯化论坛，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2</w:t>
      </w:r>
      <w:r w:rsidRPr="003C1B1D">
        <w:rPr>
          <w:rFonts w:ascii="Times New Roman" w:hAnsiTheme="minorEastAsia" w:cs="Times New Roman"/>
          <w:sz w:val="24"/>
          <w:szCs w:val="24"/>
        </w:rPr>
        <w:t>019</w:t>
      </w:r>
      <w:r w:rsidRPr="003C1B1D">
        <w:rPr>
          <w:rFonts w:ascii="Times New Roman" w:hAnsiTheme="minorEastAsia" w:cs="Times New Roman" w:hint="eastAsia"/>
          <w:sz w:val="24"/>
          <w:szCs w:val="24"/>
        </w:rPr>
        <w:t>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4</w:t>
      </w:r>
      <w:r w:rsidRPr="003C1B1D">
        <w:rPr>
          <w:rFonts w:ascii="Times New Roman" w:hAnsiTheme="minorEastAsia" w:cs="Times New Roman" w:hint="eastAsia"/>
          <w:sz w:val="24"/>
          <w:szCs w:val="24"/>
        </w:rPr>
        <w:t>：</w:t>
      </w:r>
      <w:r w:rsidRPr="003C1B1D">
        <w:rPr>
          <w:rFonts w:ascii="Times New Roman" w:hAnsiTheme="minorEastAsia" w:cs="Times New Roman" w:hint="eastAsia"/>
          <w:sz w:val="24"/>
          <w:szCs w:val="24"/>
        </w:rPr>
        <w:t>7</w:t>
      </w:r>
      <w:r w:rsidRPr="003C1B1D">
        <w:rPr>
          <w:rFonts w:ascii="Times New Roman" w:hAnsiTheme="minorEastAsia" w:cs="Times New Roman"/>
          <w:sz w:val="24"/>
          <w:szCs w:val="24"/>
        </w:rPr>
        <w:t>6-78.</w:t>
      </w:r>
    </w:p>
    <w:p w:rsidR="006C5667" w:rsidRPr="003C1B1D" w:rsidRDefault="006C5667" w:rsidP="006C5667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3C1B1D">
        <w:rPr>
          <w:rFonts w:ascii="Times New Roman" w:hAnsiTheme="minorEastAsia" w:cs="Times New Roman"/>
          <w:sz w:val="24"/>
          <w:szCs w:val="24"/>
        </w:rPr>
        <w:t>4.</w:t>
      </w:r>
      <w:r w:rsidRPr="003C1B1D">
        <w:rPr>
          <w:rFonts w:ascii="Times New Roman" w:hAnsiTheme="minorEastAsia" w:cs="Times New Roman" w:hint="eastAsia"/>
          <w:sz w:val="24"/>
          <w:szCs w:val="24"/>
        </w:rPr>
        <w:t>孙嘉尉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网络语言视角</w:t>
      </w:r>
      <w:proofErr w:type="gramStart"/>
      <w:r w:rsidRPr="003C1B1D">
        <w:rPr>
          <w:rFonts w:ascii="Times New Roman" w:hAnsiTheme="minorEastAsia" w:cs="Times New Roman" w:hint="eastAsia"/>
          <w:sz w:val="24"/>
          <w:szCs w:val="24"/>
        </w:rPr>
        <w:t>下网络热词</w:t>
      </w:r>
      <w:proofErr w:type="gramEnd"/>
      <w:r w:rsidRPr="003C1B1D">
        <w:rPr>
          <w:rFonts w:ascii="Times New Roman" w:hAnsiTheme="minorEastAsia" w:cs="Times New Roman" w:hint="eastAsia"/>
          <w:sz w:val="24"/>
          <w:szCs w:val="24"/>
        </w:rPr>
        <w:t>对当代大学生价值取向的影响</w:t>
      </w:r>
      <w:r w:rsidRPr="003C1B1D">
        <w:rPr>
          <w:rFonts w:ascii="Times New Roman" w:hAnsiTheme="minorEastAsia" w:cs="Times New Roman" w:hint="eastAsia"/>
          <w:sz w:val="24"/>
          <w:szCs w:val="24"/>
        </w:rPr>
        <w:t>[</w:t>
      </w:r>
      <w:r w:rsidRPr="003C1B1D">
        <w:rPr>
          <w:rFonts w:ascii="Times New Roman" w:hAnsiTheme="minorEastAsia" w:cs="Times New Roman"/>
          <w:sz w:val="24"/>
          <w:szCs w:val="24"/>
        </w:rPr>
        <w:t>J].</w:t>
      </w:r>
      <w:r w:rsidRPr="003C1B1D">
        <w:rPr>
          <w:rFonts w:ascii="Times New Roman" w:hAnsiTheme="minorEastAsia" w:cs="Times New Roman" w:hint="eastAsia"/>
          <w:sz w:val="24"/>
          <w:szCs w:val="24"/>
        </w:rPr>
        <w:t>山西青年，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2</w:t>
      </w:r>
      <w:r w:rsidRPr="003C1B1D">
        <w:rPr>
          <w:rFonts w:ascii="Times New Roman" w:hAnsiTheme="minorEastAsia" w:cs="Times New Roman"/>
          <w:sz w:val="24"/>
          <w:szCs w:val="24"/>
        </w:rPr>
        <w:t>017</w:t>
      </w:r>
      <w:r w:rsidRPr="003C1B1D">
        <w:rPr>
          <w:rFonts w:ascii="Times New Roman" w:hAnsiTheme="minorEastAsia" w:cs="Times New Roman" w:hint="eastAsia"/>
          <w:sz w:val="24"/>
          <w:szCs w:val="24"/>
        </w:rPr>
        <w:t>，</w:t>
      </w:r>
      <w:r w:rsidRPr="003C1B1D">
        <w:rPr>
          <w:rFonts w:ascii="Times New Roman" w:hAnsiTheme="minorEastAsia" w:cs="Times New Roman" w:hint="eastAsia"/>
          <w:sz w:val="24"/>
          <w:szCs w:val="24"/>
        </w:rPr>
        <w:t>1</w:t>
      </w:r>
      <w:r w:rsidRPr="003C1B1D">
        <w:rPr>
          <w:rFonts w:ascii="Times New Roman" w:hAnsiTheme="minorEastAsia" w:cs="Times New Roman"/>
          <w:sz w:val="24"/>
          <w:szCs w:val="24"/>
        </w:rPr>
        <w:t>4</w:t>
      </w:r>
      <w:r w:rsidRPr="003C1B1D">
        <w:rPr>
          <w:rFonts w:ascii="Times New Roman" w:hAnsiTheme="minorEastAsia" w:cs="Times New Roman" w:hint="eastAsia"/>
          <w:sz w:val="24"/>
          <w:szCs w:val="24"/>
        </w:rPr>
        <w:t>：</w:t>
      </w:r>
      <w:proofErr w:type="gramStart"/>
      <w:r w:rsidRPr="003C1B1D">
        <w:rPr>
          <w:rFonts w:ascii="Times New Roman" w:hAnsiTheme="minorEastAsia" w:cs="Times New Roman" w:hint="eastAsia"/>
          <w:sz w:val="24"/>
          <w:szCs w:val="24"/>
        </w:rPr>
        <w:t>9</w:t>
      </w:r>
      <w:r w:rsidRPr="003C1B1D">
        <w:rPr>
          <w:rFonts w:ascii="Times New Roman" w:hAnsiTheme="minorEastAsia" w:cs="Times New Roman"/>
          <w:sz w:val="24"/>
          <w:szCs w:val="24"/>
        </w:rPr>
        <w:t>4-96.</w:t>
      </w:r>
      <w:proofErr w:type="gramEnd"/>
    </w:p>
    <w:p w:rsidR="006C5667" w:rsidRPr="003C1B1D" w:rsidRDefault="006C5667" w:rsidP="006C5667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3C1B1D">
        <w:rPr>
          <w:rFonts w:ascii="Times New Roman" w:hAnsiTheme="minorEastAsia" w:cs="Times New Roman" w:hint="eastAsia"/>
          <w:sz w:val="24"/>
          <w:szCs w:val="24"/>
        </w:rPr>
        <w:t>5</w:t>
      </w:r>
      <w:r w:rsidRPr="003C1B1D">
        <w:rPr>
          <w:rFonts w:ascii="Times New Roman" w:hAnsiTheme="minorEastAsia" w:cs="Times New Roman"/>
          <w:sz w:val="24"/>
          <w:szCs w:val="24"/>
        </w:rPr>
        <w:t>.</w:t>
      </w:r>
      <w:proofErr w:type="gramStart"/>
      <w:r w:rsidRPr="003C1B1D">
        <w:rPr>
          <w:rFonts w:ascii="Times New Roman" w:hAnsiTheme="minorEastAsia" w:cs="Times New Roman" w:hint="eastAsia"/>
          <w:sz w:val="24"/>
          <w:szCs w:val="24"/>
        </w:rPr>
        <w:t>江淑清</w:t>
      </w:r>
      <w:proofErr w:type="gramEnd"/>
      <w:r w:rsidRPr="003C1B1D">
        <w:rPr>
          <w:rFonts w:ascii="Times New Roman" w:hAnsiTheme="minorEastAsia" w:cs="Times New Roman" w:hint="eastAsia"/>
          <w:sz w:val="24"/>
          <w:szCs w:val="24"/>
        </w:rPr>
        <w:t>，孙嘉尉</w:t>
      </w:r>
      <w:r w:rsidRPr="003C1B1D">
        <w:rPr>
          <w:rFonts w:ascii="Times New Roman" w:hAnsiTheme="minorEastAsia" w:cs="Times New Roman" w:hint="eastAsia"/>
          <w:sz w:val="24"/>
          <w:szCs w:val="24"/>
        </w:rPr>
        <w:t>.</w:t>
      </w:r>
      <w:r w:rsidRPr="003C1B1D">
        <w:rPr>
          <w:rFonts w:ascii="Times New Roman" w:hAnsiTheme="minorEastAsia" w:cs="Times New Roman" w:hint="eastAsia"/>
          <w:sz w:val="24"/>
          <w:szCs w:val="24"/>
        </w:rPr>
        <w:t>跨文化背景下对外汉语教育教学研究</w:t>
      </w:r>
      <w:r w:rsidRPr="003C1B1D">
        <w:rPr>
          <w:rFonts w:ascii="Times New Roman" w:hAnsiTheme="minorEastAsia" w:cs="Times New Roman" w:hint="eastAsia"/>
          <w:sz w:val="24"/>
          <w:szCs w:val="24"/>
        </w:rPr>
        <w:t>[</w:t>
      </w:r>
      <w:r w:rsidRPr="003C1B1D">
        <w:rPr>
          <w:rFonts w:ascii="Times New Roman" w:hAnsiTheme="minorEastAsia" w:cs="Times New Roman"/>
          <w:sz w:val="24"/>
          <w:szCs w:val="24"/>
        </w:rPr>
        <w:t>M].</w:t>
      </w:r>
      <w:r w:rsidRPr="003C1B1D">
        <w:rPr>
          <w:rFonts w:ascii="Times New Roman" w:hAnsiTheme="minorEastAsia" w:cs="Times New Roman" w:hint="eastAsia"/>
          <w:sz w:val="24"/>
          <w:szCs w:val="24"/>
        </w:rPr>
        <w:t>北京：北京工业大学出版社。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八、代表性专利</w:t>
      </w:r>
    </w:p>
    <w:p w:rsidR="000A576B" w:rsidRDefault="006C566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无</w:t>
      </w:r>
    </w:p>
    <w:p w:rsidR="000A576B" w:rsidRDefault="00207EBB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九、代表性获奖成果</w:t>
      </w:r>
    </w:p>
    <w:p w:rsidR="003C1B1D" w:rsidRDefault="00207EBB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3C1B1D">
        <w:rPr>
          <w:rFonts w:ascii="Times New Roman" w:hAnsiTheme="minorEastAsia" w:cs="Times New Roman" w:hint="eastAsia"/>
          <w:sz w:val="24"/>
          <w:szCs w:val="24"/>
        </w:rPr>
        <w:t>外</w:t>
      </w:r>
      <w:proofErr w:type="gramStart"/>
      <w:r w:rsidR="003C1B1D">
        <w:rPr>
          <w:rFonts w:ascii="Times New Roman" w:hAnsiTheme="minorEastAsia" w:cs="Times New Roman" w:hint="eastAsia"/>
          <w:sz w:val="24"/>
          <w:szCs w:val="24"/>
        </w:rPr>
        <w:t>研</w:t>
      </w:r>
      <w:proofErr w:type="gramEnd"/>
      <w:r w:rsidR="003C1B1D">
        <w:rPr>
          <w:rFonts w:ascii="Times New Roman" w:hAnsiTheme="minorEastAsia" w:cs="Times New Roman" w:hint="eastAsia"/>
          <w:sz w:val="24"/>
          <w:szCs w:val="24"/>
        </w:rPr>
        <w:t>社“教学之星”大赛全国复赛一等奖（</w:t>
      </w:r>
      <w:r w:rsidR="003C1B1D">
        <w:rPr>
          <w:rFonts w:ascii="Times New Roman" w:hAnsiTheme="minorEastAsia" w:cs="Times New Roman" w:hint="eastAsia"/>
          <w:sz w:val="24"/>
          <w:szCs w:val="24"/>
        </w:rPr>
        <w:t>2</w:t>
      </w:r>
      <w:r w:rsidR="003C1B1D">
        <w:rPr>
          <w:rFonts w:ascii="Times New Roman" w:hAnsiTheme="minorEastAsia" w:cs="Times New Roman"/>
          <w:sz w:val="24"/>
          <w:szCs w:val="24"/>
        </w:rPr>
        <w:t>023</w:t>
      </w:r>
      <w:r w:rsidR="003C1B1D">
        <w:rPr>
          <w:rFonts w:ascii="Times New Roman" w:hAnsiTheme="minorEastAsia" w:cs="Times New Roman" w:hint="eastAsia"/>
          <w:sz w:val="24"/>
          <w:szCs w:val="24"/>
        </w:rPr>
        <w:t>，</w:t>
      </w:r>
      <w:r w:rsidR="003C1B1D">
        <w:rPr>
          <w:rFonts w:ascii="Times New Roman" w:hAnsiTheme="minorEastAsia" w:cs="Times New Roman"/>
          <w:sz w:val="24"/>
          <w:szCs w:val="24"/>
        </w:rPr>
        <w:t>3</w:t>
      </w:r>
      <w:r w:rsidR="003C1B1D">
        <w:rPr>
          <w:rFonts w:ascii="Times New Roman" w:hAnsiTheme="minorEastAsia" w:cs="Times New Roman" w:hint="eastAsia"/>
          <w:sz w:val="24"/>
          <w:szCs w:val="24"/>
        </w:rPr>
        <w:t>/</w:t>
      </w:r>
      <w:r w:rsidR="003C1B1D">
        <w:rPr>
          <w:rFonts w:ascii="Times New Roman" w:hAnsiTheme="minorEastAsia" w:cs="Times New Roman"/>
          <w:sz w:val="24"/>
          <w:szCs w:val="24"/>
        </w:rPr>
        <w:t>5</w:t>
      </w:r>
      <w:r w:rsidR="003C1B1D">
        <w:rPr>
          <w:rFonts w:ascii="Times New Roman" w:hAnsiTheme="minorEastAsia" w:cs="Times New Roman"/>
          <w:sz w:val="24"/>
          <w:szCs w:val="24"/>
        </w:rPr>
        <w:t>）</w:t>
      </w:r>
    </w:p>
    <w:p w:rsidR="003C1B1D" w:rsidRDefault="003C1B1D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“外教社杯”全国高校外语教学大赛江苏省赛区（本科外语类专业组）二等奖（</w:t>
      </w:r>
      <w:r>
        <w:rPr>
          <w:rFonts w:ascii="Times New Roman" w:hAnsiTheme="minorEastAsia" w:cs="Times New Roman"/>
          <w:sz w:val="24"/>
          <w:szCs w:val="24"/>
        </w:rPr>
        <w:t>2023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/3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3C1B1D" w:rsidRDefault="003C1B1D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3.</w:t>
      </w:r>
      <w:r>
        <w:rPr>
          <w:rFonts w:ascii="Times New Roman" w:hAnsiTheme="minorEastAsia" w:cs="Times New Roman" w:hint="eastAsia"/>
          <w:sz w:val="24"/>
          <w:szCs w:val="24"/>
        </w:rPr>
        <w:t>江苏海洋大学青年教师授课比赛三</w:t>
      </w:r>
      <w:r>
        <w:rPr>
          <w:rFonts w:ascii="Times New Roman" w:hAnsiTheme="minorEastAsia" w:cs="Times New Roman"/>
          <w:sz w:val="24"/>
          <w:szCs w:val="24"/>
        </w:rPr>
        <w:t>等</w:t>
      </w:r>
      <w:r>
        <w:rPr>
          <w:rFonts w:ascii="Times New Roman" w:hAnsiTheme="minorEastAsia" w:cs="Times New Roman" w:hint="eastAsia"/>
          <w:sz w:val="24"/>
          <w:szCs w:val="24"/>
        </w:rPr>
        <w:t>奖</w:t>
      </w:r>
    </w:p>
    <w:sectPr w:rsidR="003C1B1D" w:rsidSect="009A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B3" w:rsidRDefault="000F03B3" w:rsidP="00AA3128">
      <w:r>
        <w:separator/>
      </w:r>
    </w:p>
  </w:endnote>
  <w:endnote w:type="continuationSeparator" w:id="1">
    <w:p w:rsidR="000F03B3" w:rsidRDefault="000F03B3" w:rsidP="00AA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B3" w:rsidRDefault="000F03B3" w:rsidP="00AA3128">
      <w:r>
        <w:separator/>
      </w:r>
    </w:p>
  </w:footnote>
  <w:footnote w:type="continuationSeparator" w:id="1">
    <w:p w:rsidR="000F03B3" w:rsidRDefault="000F03B3" w:rsidP="00AA3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39A8"/>
    <w:multiLevelType w:val="multilevel"/>
    <w:tmpl w:val="351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D408A"/>
    <w:multiLevelType w:val="multilevel"/>
    <w:tmpl w:val="441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F0DA6"/>
    <w:multiLevelType w:val="multilevel"/>
    <w:tmpl w:val="A7A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E46AF"/>
    <w:multiLevelType w:val="multilevel"/>
    <w:tmpl w:val="CDC0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42EF5"/>
    <w:multiLevelType w:val="multilevel"/>
    <w:tmpl w:val="62F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lNDZjZWRjMDk4YzllZGI3OTI1ZTIwMGQzMDBkYWQifQ=="/>
  </w:docVars>
  <w:rsids>
    <w:rsidRoot w:val="00497858"/>
    <w:rsid w:val="000451C7"/>
    <w:rsid w:val="00080350"/>
    <w:rsid w:val="0009477C"/>
    <w:rsid w:val="00096944"/>
    <w:rsid w:val="000A576B"/>
    <w:rsid w:val="000B1C3F"/>
    <w:rsid w:val="000E1EF7"/>
    <w:rsid w:val="000F03B3"/>
    <w:rsid w:val="00100C6B"/>
    <w:rsid w:val="00207EBB"/>
    <w:rsid w:val="00243D2A"/>
    <w:rsid w:val="00274C40"/>
    <w:rsid w:val="00296487"/>
    <w:rsid w:val="002B7491"/>
    <w:rsid w:val="002C27FE"/>
    <w:rsid w:val="003629B8"/>
    <w:rsid w:val="00365A4E"/>
    <w:rsid w:val="003A666D"/>
    <w:rsid w:val="003C1B1D"/>
    <w:rsid w:val="003E19E3"/>
    <w:rsid w:val="003E5DC5"/>
    <w:rsid w:val="004670D7"/>
    <w:rsid w:val="00497858"/>
    <w:rsid w:val="004C3967"/>
    <w:rsid w:val="004E66FA"/>
    <w:rsid w:val="0051214E"/>
    <w:rsid w:val="00520B45"/>
    <w:rsid w:val="00567869"/>
    <w:rsid w:val="00583C3F"/>
    <w:rsid w:val="00590EA6"/>
    <w:rsid w:val="005B08B3"/>
    <w:rsid w:val="005B2D8C"/>
    <w:rsid w:val="005C38E6"/>
    <w:rsid w:val="00663776"/>
    <w:rsid w:val="006C5667"/>
    <w:rsid w:val="00703CD3"/>
    <w:rsid w:val="0077671F"/>
    <w:rsid w:val="00780509"/>
    <w:rsid w:val="00890580"/>
    <w:rsid w:val="00911DC8"/>
    <w:rsid w:val="0092558F"/>
    <w:rsid w:val="00983ED4"/>
    <w:rsid w:val="009A772E"/>
    <w:rsid w:val="009D3F57"/>
    <w:rsid w:val="00A2789A"/>
    <w:rsid w:val="00AA3128"/>
    <w:rsid w:val="00AC367D"/>
    <w:rsid w:val="00AD7373"/>
    <w:rsid w:val="00AF0FC1"/>
    <w:rsid w:val="00B02112"/>
    <w:rsid w:val="00B17B26"/>
    <w:rsid w:val="00B26D29"/>
    <w:rsid w:val="00B70991"/>
    <w:rsid w:val="00B74C37"/>
    <w:rsid w:val="00B8466E"/>
    <w:rsid w:val="00BA59F3"/>
    <w:rsid w:val="00BB49DC"/>
    <w:rsid w:val="00BE1DF2"/>
    <w:rsid w:val="00C1338B"/>
    <w:rsid w:val="00C90A56"/>
    <w:rsid w:val="00CB370B"/>
    <w:rsid w:val="00CD611D"/>
    <w:rsid w:val="00D0581F"/>
    <w:rsid w:val="00D47334"/>
    <w:rsid w:val="00D669DF"/>
    <w:rsid w:val="00DA2E38"/>
    <w:rsid w:val="00DB2ED2"/>
    <w:rsid w:val="00DE1E24"/>
    <w:rsid w:val="00E618BE"/>
    <w:rsid w:val="00EC2882"/>
    <w:rsid w:val="00F65FA4"/>
    <w:rsid w:val="00F710DC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A7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A7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A772E"/>
    <w:rPr>
      <w:b/>
      <w:bCs/>
    </w:rPr>
  </w:style>
  <w:style w:type="character" w:styleId="a8">
    <w:name w:val="Emphasis"/>
    <w:basedOn w:val="a0"/>
    <w:uiPriority w:val="20"/>
    <w:qFormat/>
    <w:rsid w:val="009A772E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9A772E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9A7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A772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77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772E"/>
    <w:rPr>
      <w:sz w:val="18"/>
      <w:szCs w:val="18"/>
    </w:rPr>
  </w:style>
  <w:style w:type="paragraph" w:styleId="aa">
    <w:name w:val="List Paragraph"/>
    <w:basedOn w:val="a"/>
    <w:uiPriority w:val="34"/>
    <w:qFormat/>
    <w:rsid w:val="009A772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2023-03-17T02:05:00Z</dcterms:created>
  <dcterms:modified xsi:type="dcterms:W3CDTF">2023-09-10T06:06:00Z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  <property fmtid="{D5CDD505-2E9C-101B-9397-08002B2CF9AE}" pid="4" name="GrammarlyDocumentId">
    <vt:lpwstr>d283b80a10c95fd91ea8f7d5fe0a145530cfdc60801fc6a77e05b80f81432509</vt:lpwstr>
  </property>
</Properties>
</file>